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4DD63" w14:textId="7E901598" w:rsidR="007C2446" w:rsidRPr="004C4E94" w:rsidRDefault="00DA1B65" w:rsidP="004C4E94">
      <w:pPr>
        <w:ind w:right="-1" w:firstLine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REDAÇÃO FINAL DO </w:t>
      </w:r>
      <w:r w:rsidR="00D32C38">
        <w:rPr>
          <w:b/>
          <w:bCs/>
          <w:sz w:val="28"/>
          <w:szCs w:val="28"/>
        </w:rPr>
        <w:t>P</w:t>
      </w:r>
      <w:r w:rsidR="007C2446" w:rsidRPr="004C4E94">
        <w:rPr>
          <w:b/>
          <w:bCs/>
          <w:sz w:val="28"/>
          <w:szCs w:val="28"/>
        </w:rPr>
        <w:t>ROJETO DE LEI n.º</w:t>
      </w:r>
      <w:r w:rsidR="00E374D3" w:rsidRPr="004C4E94">
        <w:rPr>
          <w:b/>
          <w:bCs/>
          <w:sz w:val="28"/>
          <w:szCs w:val="28"/>
        </w:rPr>
        <w:t xml:space="preserve"> </w:t>
      </w:r>
      <w:r w:rsidR="00D32C38">
        <w:rPr>
          <w:b/>
          <w:bCs/>
          <w:sz w:val="28"/>
          <w:szCs w:val="28"/>
        </w:rPr>
        <w:t>71</w:t>
      </w:r>
      <w:r w:rsidR="007C2446" w:rsidRPr="004C4E94">
        <w:rPr>
          <w:b/>
          <w:bCs/>
          <w:sz w:val="28"/>
          <w:szCs w:val="28"/>
        </w:rPr>
        <w:t>/202</w:t>
      </w:r>
      <w:r w:rsidR="00865FCF" w:rsidRPr="004C4E94">
        <w:rPr>
          <w:b/>
          <w:bCs/>
          <w:sz w:val="28"/>
          <w:szCs w:val="28"/>
        </w:rPr>
        <w:t>4</w:t>
      </w:r>
    </w:p>
    <w:p w14:paraId="5FA898C9" w14:textId="77777777" w:rsidR="00B34CE4" w:rsidRPr="004C4E94" w:rsidRDefault="00B34CE4" w:rsidP="00995A59">
      <w:pPr>
        <w:ind w:right="-1"/>
        <w:jc w:val="right"/>
        <w:rPr>
          <w:b/>
          <w:bCs/>
          <w:sz w:val="28"/>
          <w:szCs w:val="28"/>
        </w:rPr>
      </w:pPr>
    </w:p>
    <w:p w14:paraId="5D1E8E3D" w14:textId="60AAD6B0" w:rsidR="00DA1B65" w:rsidRPr="006508C6" w:rsidRDefault="007C2446" w:rsidP="006508C6">
      <w:pPr>
        <w:ind w:left="3686" w:right="-1"/>
        <w:jc w:val="both"/>
        <w:rPr>
          <w:rStyle w:val="fontstyle01"/>
          <w:rFonts w:ascii="Times New Roman" w:hAnsi="Times New Roman"/>
          <w:color w:val="auto"/>
        </w:rPr>
      </w:pPr>
      <w:r w:rsidRPr="006508C6">
        <w:rPr>
          <w:bCs/>
          <w:i/>
          <w:iCs/>
          <w:sz w:val="28"/>
          <w:szCs w:val="28"/>
        </w:rPr>
        <w:t>“</w:t>
      </w:r>
      <w:r w:rsidR="00FB25B2" w:rsidRPr="006508C6">
        <w:rPr>
          <w:rStyle w:val="fontstyle01"/>
          <w:i/>
          <w:iCs/>
          <w:color w:val="auto"/>
        </w:rPr>
        <w:t>Dá nova redação ao</w:t>
      </w:r>
      <w:r w:rsidR="009D1C58">
        <w:rPr>
          <w:rStyle w:val="fontstyle01"/>
          <w:i/>
          <w:iCs/>
          <w:color w:val="auto"/>
        </w:rPr>
        <w:t xml:space="preserve"> artigo 1°</w:t>
      </w:r>
      <w:r w:rsidR="00FB25B2" w:rsidRPr="006508C6">
        <w:rPr>
          <w:sz w:val="28"/>
          <w:szCs w:val="28"/>
        </w:rPr>
        <w:t xml:space="preserve"> da Lei nº 4720, de 04 de abril de 2024</w:t>
      </w:r>
      <w:r w:rsidR="00DA1B65" w:rsidRPr="006508C6">
        <w:rPr>
          <w:rStyle w:val="fontstyle01"/>
          <w:i/>
          <w:iCs/>
          <w:color w:val="auto"/>
        </w:rPr>
        <w:t>”.</w:t>
      </w:r>
    </w:p>
    <w:p w14:paraId="569C844C" w14:textId="77777777" w:rsidR="007C2446" w:rsidRPr="006508C6" w:rsidRDefault="007C2446" w:rsidP="004C4E94">
      <w:pPr>
        <w:ind w:left="1276" w:right="-1" w:firstLine="567"/>
        <w:jc w:val="both"/>
        <w:rPr>
          <w:bCs/>
          <w:i/>
          <w:iCs/>
          <w:sz w:val="28"/>
          <w:szCs w:val="28"/>
        </w:rPr>
      </w:pPr>
    </w:p>
    <w:p w14:paraId="4D8C42D5" w14:textId="77777777" w:rsidR="007C2446" w:rsidRPr="004C4E94" w:rsidRDefault="007C2446" w:rsidP="00995A59">
      <w:pPr>
        <w:ind w:right="-1"/>
        <w:jc w:val="center"/>
        <w:rPr>
          <w:sz w:val="28"/>
          <w:szCs w:val="28"/>
        </w:rPr>
      </w:pPr>
      <w:r w:rsidRPr="004C4E94">
        <w:rPr>
          <w:sz w:val="28"/>
          <w:szCs w:val="28"/>
        </w:rPr>
        <w:t>(Preâmbulo Usual)</w:t>
      </w:r>
    </w:p>
    <w:p w14:paraId="18ECBC73" w14:textId="77777777" w:rsidR="007C2446" w:rsidRPr="004C4E94" w:rsidRDefault="007C2446" w:rsidP="00995A59">
      <w:pPr>
        <w:ind w:right="-1"/>
        <w:jc w:val="center"/>
        <w:rPr>
          <w:sz w:val="28"/>
          <w:szCs w:val="28"/>
        </w:rPr>
      </w:pPr>
    </w:p>
    <w:p w14:paraId="017A7B55" w14:textId="77777777" w:rsidR="00DA1B65" w:rsidRPr="00DA1B65" w:rsidRDefault="00DA1B65" w:rsidP="00DA1B65">
      <w:pPr>
        <w:ind w:right="-1" w:firstLine="1418"/>
        <w:jc w:val="both"/>
        <w:rPr>
          <w:sz w:val="28"/>
          <w:szCs w:val="28"/>
        </w:rPr>
      </w:pPr>
      <w:r w:rsidRPr="00DA1B65">
        <w:rPr>
          <w:b/>
          <w:bCs/>
          <w:sz w:val="28"/>
          <w:szCs w:val="28"/>
        </w:rPr>
        <w:t xml:space="preserve">Artigo 1º - </w:t>
      </w:r>
      <w:r w:rsidRPr="00DA1B65">
        <w:rPr>
          <w:sz w:val="28"/>
          <w:szCs w:val="28"/>
        </w:rPr>
        <w:t>Fica fixado o subsídio mensal dos agentes políticos, Prefeito, Vice-Prefeito e Secretários Municipais da Prefeitura Municipal de Socorro, para a Legislatura que se inicia em 2025, nos termos do artigo 66, da Lei Orgânica do Município, e do artigo 29, inciso VI, alínea ‘f’, da Constituição Federal, nos seguintes valores:</w:t>
      </w:r>
    </w:p>
    <w:p w14:paraId="52DA2966" w14:textId="537323C9" w:rsidR="00DA1B65" w:rsidRPr="00DA1B65" w:rsidRDefault="00DA1B65" w:rsidP="00DA1B65">
      <w:pPr>
        <w:ind w:right="-1" w:firstLine="1418"/>
        <w:jc w:val="both"/>
        <w:rPr>
          <w:sz w:val="28"/>
          <w:szCs w:val="28"/>
        </w:rPr>
      </w:pPr>
      <w:r w:rsidRPr="00DA1B65">
        <w:rPr>
          <w:sz w:val="28"/>
          <w:szCs w:val="28"/>
        </w:rPr>
        <w:t xml:space="preserve">Parágrafo 1º - A remuneração do Prefeito de Socorro é fixada em R$ 21.296,85 (vinte e um mil, duzentos e noventa e seis reais e oitenta e cinco centavos), a partir de 1º de </w:t>
      </w:r>
      <w:r w:rsidR="009E648C">
        <w:rPr>
          <w:sz w:val="28"/>
          <w:szCs w:val="28"/>
        </w:rPr>
        <w:t>janeiro</w:t>
      </w:r>
      <w:r w:rsidRPr="00DA1B65">
        <w:rPr>
          <w:sz w:val="28"/>
          <w:szCs w:val="28"/>
        </w:rPr>
        <w:t xml:space="preserve"> de 2025.</w:t>
      </w:r>
    </w:p>
    <w:p w14:paraId="1672FD67" w14:textId="77777777" w:rsidR="00DA1B65" w:rsidRPr="00DA1B65" w:rsidRDefault="00DA1B65" w:rsidP="00DA1B65">
      <w:pPr>
        <w:ind w:right="-1" w:firstLine="1418"/>
        <w:jc w:val="both"/>
        <w:rPr>
          <w:sz w:val="28"/>
          <w:szCs w:val="28"/>
        </w:rPr>
      </w:pPr>
      <w:r w:rsidRPr="00DA1B65">
        <w:rPr>
          <w:sz w:val="28"/>
          <w:szCs w:val="28"/>
        </w:rPr>
        <w:t>Parágrafo 2º - A remuneração do Vice-Prefeito de Socorro é fixada em R$ 17.084,43 (dezessete mil, oitenta e quatro reais e quarenta e três centavos), a partir de 1º de janeiro de 2025.</w:t>
      </w:r>
    </w:p>
    <w:p w14:paraId="5470067F" w14:textId="21F0D07A" w:rsidR="00DA1B65" w:rsidRPr="00DA1B65" w:rsidRDefault="00DA1B65" w:rsidP="00DA1B65">
      <w:pPr>
        <w:ind w:right="-1" w:firstLine="1418"/>
        <w:jc w:val="both"/>
        <w:rPr>
          <w:sz w:val="28"/>
          <w:szCs w:val="28"/>
        </w:rPr>
      </w:pPr>
      <w:r w:rsidRPr="00DA1B65">
        <w:rPr>
          <w:sz w:val="28"/>
          <w:szCs w:val="28"/>
        </w:rPr>
        <w:t>Parágrafo 3º - A remuneração dos Secretários Municipais de Socorro é fixada em R$ 8.828,97 (oito mil, oitocentos e vinte e oito reais e noventa e sete centavos), a partir de 1º de janeiro de 2025.</w:t>
      </w:r>
    </w:p>
    <w:p w14:paraId="6CC97D14" w14:textId="77777777" w:rsidR="00C57A6F" w:rsidRPr="00DA1B65" w:rsidRDefault="00C57A6F" w:rsidP="00687E86">
      <w:pPr>
        <w:ind w:right="-1" w:firstLine="1418"/>
        <w:jc w:val="both"/>
        <w:rPr>
          <w:sz w:val="28"/>
          <w:szCs w:val="28"/>
        </w:rPr>
      </w:pPr>
    </w:p>
    <w:p w14:paraId="49DDB59B" w14:textId="6C0F5C65" w:rsidR="00267AE9" w:rsidRDefault="00687E86" w:rsidP="004C4E94">
      <w:pPr>
        <w:ind w:right="-1" w:firstLine="1418"/>
        <w:jc w:val="both"/>
        <w:rPr>
          <w:sz w:val="28"/>
          <w:szCs w:val="28"/>
        </w:rPr>
      </w:pPr>
      <w:r w:rsidRPr="004C4E94">
        <w:rPr>
          <w:b/>
          <w:bCs/>
          <w:sz w:val="28"/>
          <w:szCs w:val="28"/>
        </w:rPr>
        <w:t xml:space="preserve">Artigo </w:t>
      </w:r>
      <w:r w:rsidR="00DA1B65">
        <w:rPr>
          <w:b/>
          <w:bCs/>
          <w:sz w:val="28"/>
          <w:szCs w:val="28"/>
        </w:rPr>
        <w:t>2</w:t>
      </w:r>
      <w:r w:rsidRPr="004C4E94">
        <w:rPr>
          <w:b/>
          <w:bCs/>
          <w:sz w:val="28"/>
          <w:szCs w:val="28"/>
        </w:rPr>
        <w:t>º</w:t>
      </w:r>
      <w:r w:rsidRPr="004C4E94">
        <w:rPr>
          <w:sz w:val="28"/>
          <w:szCs w:val="28"/>
        </w:rPr>
        <w:t xml:space="preserve"> Esta lei entra em vigor na data de sua publicação.</w:t>
      </w:r>
      <w:r w:rsidR="00EA0945" w:rsidRPr="004C4E94">
        <w:rPr>
          <w:sz w:val="28"/>
          <w:szCs w:val="28"/>
        </w:rPr>
        <w:t xml:space="preserve"> </w:t>
      </w:r>
    </w:p>
    <w:p w14:paraId="1C957EC1" w14:textId="77777777" w:rsidR="00A743AF" w:rsidRDefault="00A743AF" w:rsidP="004C4E94">
      <w:pPr>
        <w:ind w:right="-1" w:firstLine="1418"/>
        <w:jc w:val="both"/>
        <w:rPr>
          <w:sz w:val="28"/>
          <w:szCs w:val="28"/>
        </w:rPr>
      </w:pPr>
    </w:p>
    <w:p w14:paraId="063E7050" w14:textId="7CDE914A" w:rsidR="007C2446" w:rsidRPr="004C4E94" w:rsidRDefault="007C2446" w:rsidP="00995A59">
      <w:pPr>
        <w:ind w:right="-1"/>
        <w:jc w:val="right"/>
        <w:rPr>
          <w:sz w:val="28"/>
          <w:szCs w:val="28"/>
        </w:rPr>
      </w:pPr>
      <w:r w:rsidRPr="004C4E94">
        <w:rPr>
          <w:sz w:val="28"/>
          <w:szCs w:val="28"/>
        </w:rPr>
        <w:t xml:space="preserve">Câmara Municipal da Estância de Socorro, </w:t>
      </w:r>
      <w:r w:rsidR="00DA1B65">
        <w:rPr>
          <w:sz w:val="28"/>
          <w:szCs w:val="28"/>
        </w:rPr>
        <w:t>20</w:t>
      </w:r>
      <w:r w:rsidRPr="004C4E94">
        <w:rPr>
          <w:sz w:val="28"/>
          <w:szCs w:val="28"/>
        </w:rPr>
        <w:t xml:space="preserve"> de</w:t>
      </w:r>
      <w:r w:rsidR="00EA0945" w:rsidRPr="004C4E94">
        <w:rPr>
          <w:sz w:val="28"/>
          <w:szCs w:val="28"/>
        </w:rPr>
        <w:t xml:space="preserve"> </w:t>
      </w:r>
      <w:r w:rsidR="00687E86" w:rsidRPr="004C4E94">
        <w:rPr>
          <w:sz w:val="28"/>
          <w:szCs w:val="28"/>
        </w:rPr>
        <w:t>ma</w:t>
      </w:r>
      <w:r w:rsidR="00D82C2D">
        <w:rPr>
          <w:sz w:val="28"/>
          <w:szCs w:val="28"/>
        </w:rPr>
        <w:t xml:space="preserve">io </w:t>
      </w:r>
      <w:r w:rsidRPr="004C4E94">
        <w:rPr>
          <w:sz w:val="28"/>
          <w:szCs w:val="28"/>
        </w:rPr>
        <w:t>de 202</w:t>
      </w:r>
      <w:r w:rsidR="00865FCF" w:rsidRPr="004C4E94">
        <w:rPr>
          <w:sz w:val="28"/>
          <w:szCs w:val="28"/>
        </w:rPr>
        <w:t>4</w:t>
      </w:r>
      <w:r w:rsidR="00A743AF">
        <w:rPr>
          <w:sz w:val="28"/>
          <w:szCs w:val="28"/>
        </w:rPr>
        <w:t>.</w:t>
      </w:r>
    </w:p>
    <w:p w14:paraId="21FDEB3F" w14:textId="77777777" w:rsidR="00165424" w:rsidRDefault="00165424" w:rsidP="00DA1B65">
      <w:pPr>
        <w:jc w:val="center"/>
        <w:rPr>
          <w:b/>
          <w:sz w:val="28"/>
          <w:szCs w:val="28"/>
        </w:rPr>
      </w:pPr>
    </w:p>
    <w:p w14:paraId="3B372BF8" w14:textId="77777777" w:rsidR="00165424" w:rsidRDefault="00165424" w:rsidP="00DA1B65">
      <w:pPr>
        <w:jc w:val="center"/>
        <w:rPr>
          <w:b/>
          <w:sz w:val="28"/>
          <w:szCs w:val="28"/>
        </w:rPr>
      </w:pPr>
    </w:p>
    <w:p w14:paraId="37113A2B" w14:textId="77777777" w:rsidR="00165424" w:rsidRDefault="00165424" w:rsidP="00DA1B65">
      <w:pPr>
        <w:jc w:val="center"/>
        <w:rPr>
          <w:b/>
          <w:sz w:val="28"/>
          <w:szCs w:val="28"/>
        </w:rPr>
      </w:pPr>
    </w:p>
    <w:p w14:paraId="6A5A1456" w14:textId="4E9EA448" w:rsidR="00DA1B65" w:rsidRPr="00E26C83" w:rsidRDefault="00DA1B65" w:rsidP="00DA1B65">
      <w:pPr>
        <w:jc w:val="center"/>
        <w:rPr>
          <w:b/>
          <w:sz w:val="28"/>
          <w:szCs w:val="28"/>
        </w:rPr>
      </w:pPr>
      <w:r w:rsidRPr="00E26C83">
        <w:rPr>
          <w:b/>
          <w:sz w:val="28"/>
          <w:szCs w:val="28"/>
        </w:rPr>
        <w:t>Lauro Aparecido de Toledo</w:t>
      </w:r>
    </w:p>
    <w:p w14:paraId="1CCB19EC" w14:textId="77777777" w:rsidR="00DA1B65" w:rsidRPr="00E26C83" w:rsidRDefault="00DA1B65" w:rsidP="00DA1B65">
      <w:pPr>
        <w:jc w:val="center"/>
        <w:rPr>
          <w:sz w:val="28"/>
          <w:szCs w:val="28"/>
        </w:rPr>
      </w:pPr>
      <w:r w:rsidRPr="00E26C83">
        <w:rPr>
          <w:sz w:val="28"/>
          <w:szCs w:val="28"/>
        </w:rPr>
        <w:t>Presidente da Comissão de Justiça e Redação</w:t>
      </w:r>
    </w:p>
    <w:p w14:paraId="36AE3978" w14:textId="77777777" w:rsidR="00DA1B65" w:rsidRPr="00E26C83" w:rsidRDefault="00DA1B65" w:rsidP="00DA1B65">
      <w:pPr>
        <w:jc w:val="center"/>
        <w:rPr>
          <w:sz w:val="28"/>
          <w:szCs w:val="28"/>
        </w:rPr>
      </w:pPr>
    </w:p>
    <w:p w14:paraId="54DF760D" w14:textId="77777777" w:rsidR="00DA1B65" w:rsidRDefault="00DA1B65" w:rsidP="00DA1B65">
      <w:pPr>
        <w:jc w:val="center"/>
        <w:rPr>
          <w:sz w:val="28"/>
          <w:szCs w:val="28"/>
        </w:rPr>
      </w:pPr>
    </w:p>
    <w:p w14:paraId="1BC0B92D" w14:textId="77777777" w:rsidR="00DA1B65" w:rsidRPr="00E26C83" w:rsidRDefault="00DA1B65" w:rsidP="00DA1B65">
      <w:pPr>
        <w:jc w:val="center"/>
        <w:rPr>
          <w:sz w:val="28"/>
          <w:szCs w:val="28"/>
        </w:rPr>
      </w:pPr>
    </w:p>
    <w:p w14:paraId="4B8CAEC4" w14:textId="77777777" w:rsidR="00DA1B65" w:rsidRPr="00E26C83" w:rsidRDefault="00DA1B65" w:rsidP="00DA1B65">
      <w:pPr>
        <w:jc w:val="center"/>
        <w:rPr>
          <w:b/>
          <w:sz w:val="28"/>
          <w:szCs w:val="28"/>
        </w:rPr>
      </w:pPr>
      <w:r w:rsidRPr="00E26C83">
        <w:rPr>
          <w:b/>
          <w:sz w:val="28"/>
          <w:szCs w:val="28"/>
        </w:rPr>
        <w:t>Tiago de Faria</w:t>
      </w:r>
    </w:p>
    <w:p w14:paraId="6F19709D" w14:textId="77777777" w:rsidR="00DA1B65" w:rsidRPr="00E26C83" w:rsidRDefault="00DA1B65" w:rsidP="00DA1B65">
      <w:pPr>
        <w:jc w:val="center"/>
        <w:rPr>
          <w:sz w:val="28"/>
          <w:szCs w:val="28"/>
        </w:rPr>
      </w:pPr>
      <w:r w:rsidRPr="00E26C83">
        <w:rPr>
          <w:sz w:val="28"/>
          <w:szCs w:val="28"/>
        </w:rPr>
        <w:t>Relator da Comissão de Justiça e Redação e</w:t>
      </w:r>
    </w:p>
    <w:p w14:paraId="3E0227F4" w14:textId="77777777" w:rsidR="00DA1B65" w:rsidRPr="00E26C83" w:rsidRDefault="00DA1B65" w:rsidP="00DA1B65">
      <w:pPr>
        <w:jc w:val="center"/>
        <w:rPr>
          <w:sz w:val="28"/>
          <w:szCs w:val="28"/>
        </w:rPr>
      </w:pPr>
    </w:p>
    <w:p w14:paraId="73C38B49" w14:textId="77777777" w:rsidR="00DA1B65" w:rsidRDefault="00DA1B65" w:rsidP="00DA1B65">
      <w:pPr>
        <w:jc w:val="center"/>
        <w:rPr>
          <w:sz w:val="28"/>
          <w:szCs w:val="28"/>
        </w:rPr>
      </w:pPr>
    </w:p>
    <w:p w14:paraId="2FC372F2" w14:textId="77777777" w:rsidR="00DA1B65" w:rsidRPr="00E26C83" w:rsidRDefault="00DA1B65" w:rsidP="00DA1B65">
      <w:pPr>
        <w:jc w:val="center"/>
        <w:rPr>
          <w:sz w:val="28"/>
          <w:szCs w:val="28"/>
        </w:rPr>
      </w:pPr>
    </w:p>
    <w:p w14:paraId="30D848CD" w14:textId="77777777" w:rsidR="00CC4BCD" w:rsidRDefault="00CC4BCD" w:rsidP="00165424">
      <w:pPr>
        <w:ind w:right="-1" w:firstLine="3"/>
        <w:jc w:val="center"/>
        <w:rPr>
          <w:b/>
          <w:bCs/>
          <w:sz w:val="28"/>
          <w:szCs w:val="28"/>
        </w:rPr>
      </w:pPr>
    </w:p>
    <w:p w14:paraId="2CE28B28" w14:textId="77777777" w:rsidR="00CC4BCD" w:rsidRDefault="00CC4BCD" w:rsidP="00165424">
      <w:pPr>
        <w:ind w:right="-1" w:firstLine="3"/>
        <w:jc w:val="center"/>
        <w:rPr>
          <w:b/>
          <w:bCs/>
          <w:sz w:val="28"/>
          <w:szCs w:val="28"/>
        </w:rPr>
      </w:pPr>
    </w:p>
    <w:p w14:paraId="08EBC5EC" w14:textId="746DA1BB" w:rsidR="00165424" w:rsidRPr="004C4E94" w:rsidRDefault="00165424" w:rsidP="00165424">
      <w:pPr>
        <w:ind w:right="-1" w:firstLine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REDAÇÃO FINAL DO P</w:t>
      </w:r>
      <w:r w:rsidRPr="004C4E94">
        <w:rPr>
          <w:b/>
          <w:bCs/>
          <w:sz w:val="28"/>
          <w:szCs w:val="28"/>
        </w:rPr>
        <w:t xml:space="preserve">ROJETO DE LEI n.º </w:t>
      </w:r>
      <w:r>
        <w:rPr>
          <w:b/>
          <w:bCs/>
          <w:sz w:val="28"/>
          <w:szCs w:val="28"/>
        </w:rPr>
        <w:t>71</w:t>
      </w:r>
      <w:r w:rsidRPr="004C4E94">
        <w:rPr>
          <w:b/>
          <w:bCs/>
          <w:sz w:val="28"/>
          <w:szCs w:val="28"/>
        </w:rPr>
        <w:t>/2024</w:t>
      </w:r>
    </w:p>
    <w:p w14:paraId="2A830495" w14:textId="77777777" w:rsidR="00165424" w:rsidRDefault="00165424" w:rsidP="00DA1B65">
      <w:pPr>
        <w:jc w:val="center"/>
        <w:rPr>
          <w:b/>
          <w:sz w:val="28"/>
          <w:szCs w:val="28"/>
        </w:rPr>
      </w:pPr>
    </w:p>
    <w:p w14:paraId="46D574A1" w14:textId="77777777" w:rsidR="00165424" w:rsidRDefault="00165424" w:rsidP="00DA1B65">
      <w:pPr>
        <w:jc w:val="center"/>
        <w:rPr>
          <w:b/>
          <w:sz w:val="28"/>
          <w:szCs w:val="28"/>
        </w:rPr>
      </w:pPr>
    </w:p>
    <w:p w14:paraId="3250EBAD" w14:textId="77777777" w:rsidR="00165424" w:rsidRDefault="00165424" w:rsidP="00DA1B65">
      <w:pPr>
        <w:jc w:val="center"/>
        <w:rPr>
          <w:b/>
          <w:sz w:val="28"/>
          <w:szCs w:val="28"/>
        </w:rPr>
      </w:pPr>
    </w:p>
    <w:p w14:paraId="781D7877" w14:textId="25960BA8" w:rsidR="00DA1B65" w:rsidRPr="00E26C83" w:rsidRDefault="00165424" w:rsidP="00DA1B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Willhams Pereira de Morais</w:t>
      </w:r>
    </w:p>
    <w:p w14:paraId="1DA3632C" w14:textId="77777777" w:rsidR="00DA1B65" w:rsidRPr="006276CC" w:rsidRDefault="00DA1B65" w:rsidP="00DA1B65">
      <w:pPr>
        <w:jc w:val="center"/>
        <w:rPr>
          <w:rFonts w:eastAsia="Arial"/>
          <w:bCs/>
          <w:sz w:val="28"/>
          <w:szCs w:val="28"/>
          <w:lang w:val="pt-PT" w:eastAsia="pt-PT" w:bidi="pt-PT"/>
        </w:rPr>
      </w:pPr>
      <w:r w:rsidRPr="00E26C83">
        <w:rPr>
          <w:sz w:val="28"/>
          <w:szCs w:val="28"/>
        </w:rPr>
        <w:t>Vice-Presidente da Comissão de Justiça e Redação</w:t>
      </w:r>
    </w:p>
    <w:p w14:paraId="20203EDE" w14:textId="77777777" w:rsidR="00DA1B65" w:rsidRDefault="00DA1B65" w:rsidP="00DA1B65">
      <w:pPr>
        <w:jc w:val="both"/>
        <w:rPr>
          <w:b/>
        </w:rPr>
      </w:pPr>
    </w:p>
    <w:sectPr w:rsidR="00DA1B65" w:rsidSect="008E697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0795C8" w14:textId="77777777" w:rsidR="008E6973" w:rsidRDefault="008E6973" w:rsidP="007731CD">
      <w:r>
        <w:separator/>
      </w:r>
    </w:p>
  </w:endnote>
  <w:endnote w:type="continuationSeparator" w:id="0">
    <w:p w14:paraId="2A548B6F" w14:textId="77777777" w:rsidR="008E6973" w:rsidRDefault="008E6973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46B5DC" w14:textId="77777777" w:rsidR="008E6973" w:rsidRDefault="008E6973" w:rsidP="007731CD">
      <w:r>
        <w:separator/>
      </w:r>
    </w:p>
  </w:footnote>
  <w:footnote w:type="continuationSeparator" w:id="0">
    <w:p w14:paraId="7BC9E4BF" w14:textId="77777777" w:rsidR="008E6973" w:rsidRDefault="008E6973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1E722" w14:textId="77777777" w:rsidR="00A64E86" w:rsidRDefault="007718C1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ADF" w14:textId="77777777" w:rsidR="00A64E86" w:rsidRDefault="007718C1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03A22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80C80"/>
    <w:rsid w:val="00081C3E"/>
    <w:rsid w:val="00081EED"/>
    <w:rsid w:val="000A6F8C"/>
    <w:rsid w:val="000C3DF6"/>
    <w:rsid w:val="000C4A5A"/>
    <w:rsid w:val="000C7630"/>
    <w:rsid w:val="000D1F33"/>
    <w:rsid w:val="000D7006"/>
    <w:rsid w:val="000E2994"/>
    <w:rsid w:val="000F123D"/>
    <w:rsid w:val="000F3A98"/>
    <w:rsid w:val="000F53B9"/>
    <w:rsid w:val="000F61B0"/>
    <w:rsid w:val="000F61C9"/>
    <w:rsid w:val="00104BE4"/>
    <w:rsid w:val="00107B2F"/>
    <w:rsid w:val="00124B9A"/>
    <w:rsid w:val="001270F2"/>
    <w:rsid w:val="00132055"/>
    <w:rsid w:val="00134F0B"/>
    <w:rsid w:val="00155030"/>
    <w:rsid w:val="00165424"/>
    <w:rsid w:val="00176511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3D6D"/>
    <w:rsid w:val="002548C6"/>
    <w:rsid w:val="00256027"/>
    <w:rsid w:val="00260E58"/>
    <w:rsid w:val="002621F4"/>
    <w:rsid w:val="00263558"/>
    <w:rsid w:val="00267AE9"/>
    <w:rsid w:val="00271D5E"/>
    <w:rsid w:val="002747DC"/>
    <w:rsid w:val="00290E16"/>
    <w:rsid w:val="002A2D64"/>
    <w:rsid w:val="002D0DA0"/>
    <w:rsid w:val="002F03E4"/>
    <w:rsid w:val="00302437"/>
    <w:rsid w:val="00304681"/>
    <w:rsid w:val="00307BE9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144"/>
    <w:rsid w:val="0035179E"/>
    <w:rsid w:val="00380B1F"/>
    <w:rsid w:val="0038211E"/>
    <w:rsid w:val="00386465"/>
    <w:rsid w:val="00386C9E"/>
    <w:rsid w:val="0039541C"/>
    <w:rsid w:val="003977DC"/>
    <w:rsid w:val="003A01E9"/>
    <w:rsid w:val="003A4CF5"/>
    <w:rsid w:val="003A4DDA"/>
    <w:rsid w:val="003B51AA"/>
    <w:rsid w:val="003C512C"/>
    <w:rsid w:val="003E0B56"/>
    <w:rsid w:val="003F16E1"/>
    <w:rsid w:val="003F7D6F"/>
    <w:rsid w:val="0040124D"/>
    <w:rsid w:val="00411768"/>
    <w:rsid w:val="004312C5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4E94"/>
    <w:rsid w:val="004C5FFE"/>
    <w:rsid w:val="004C7A61"/>
    <w:rsid w:val="004D211F"/>
    <w:rsid w:val="004D6C99"/>
    <w:rsid w:val="004F32DC"/>
    <w:rsid w:val="004F579D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B14FC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794E"/>
    <w:rsid w:val="0064337B"/>
    <w:rsid w:val="00647693"/>
    <w:rsid w:val="006508C6"/>
    <w:rsid w:val="006519CD"/>
    <w:rsid w:val="006527DE"/>
    <w:rsid w:val="00660F1C"/>
    <w:rsid w:val="00670432"/>
    <w:rsid w:val="006734C3"/>
    <w:rsid w:val="00684AE5"/>
    <w:rsid w:val="00687E86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37545"/>
    <w:rsid w:val="007444F1"/>
    <w:rsid w:val="00745E37"/>
    <w:rsid w:val="00753A6A"/>
    <w:rsid w:val="00757405"/>
    <w:rsid w:val="007629D0"/>
    <w:rsid w:val="007718C1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16FB"/>
    <w:rsid w:val="007B2F29"/>
    <w:rsid w:val="007C0A44"/>
    <w:rsid w:val="007C2446"/>
    <w:rsid w:val="007E405A"/>
    <w:rsid w:val="007E6BC7"/>
    <w:rsid w:val="00800315"/>
    <w:rsid w:val="00804715"/>
    <w:rsid w:val="00825814"/>
    <w:rsid w:val="00826EDC"/>
    <w:rsid w:val="00832F87"/>
    <w:rsid w:val="008339C6"/>
    <w:rsid w:val="00834D8C"/>
    <w:rsid w:val="008450E8"/>
    <w:rsid w:val="0084557C"/>
    <w:rsid w:val="0084702C"/>
    <w:rsid w:val="008553C5"/>
    <w:rsid w:val="00865FCF"/>
    <w:rsid w:val="00873DE2"/>
    <w:rsid w:val="008759D3"/>
    <w:rsid w:val="00895627"/>
    <w:rsid w:val="0089695E"/>
    <w:rsid w:val="008A4BB0"/>
    <w:rsid w:val="008A716F"/>
    <w:rsid w:val="008B7872"/>
    <w:rsid w:val="008C0150"/>
    <w:rsid w:val="008C3B33"/>
    <w:rsid w:val="008D1577"/>
    <w:rsid w:val="008E3F44"/>
    <w:rsid w:val="008E42DF"/>
    <w:rsid w:val="008E6973"/>
    <w:rsid w:val="008F16DD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42F6B"/>
    <w:rsid w:val="0096001D"/>
    <w:rsid w:val="00973169"/>
    <w:rsid w:val="00973E54"/>
    <w:rsid w:val="0098032B"/>
    <w:rsid w:val="009906C1"/>
    <w:rsid w:val="00995A59"/>
    <w:rsid w:val="009B6364"/>
    <w:rsid w:val="009D13BA"/>
    <w:rsid w:val="009D1C58"/>
    <w:rsid w:val="009E648C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743AF"/>
    <w:rsid w:val="00A849CF"/>
    <w:rsid w:val="00A914C4"/>
    <w:rsid w:val="00A93C02"/>
    <w:rsid w:val="00A95EA4"/>
    <w:rsid w:val="00AA6BD9"/>
    <w:rsid w:val="00AB1DA2"/>
    <w:rsid w:val="00AB3921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87890"/>
    <w:rsid w:val="00BA1F54"/>
    <w:rsid w:val="00BA20E6"/>
    <w:rsid w:val="00BC2062"/>
    <w:rsid w:val="00BD0EC0"/>
    <w:rsid w:val="00BF425E"/>
    <w:rsid w:val="00C0670C"/>
    <w:rsid w:val="00C11814"/>
    <w:rsid w:val="00C210B3"/>
    <w:rsid w:val="00C31EA8"/>
    <w:rsid w:val="00C51E4E"/>
    <w:rsid w:val="00C57A6F"/>
    <w:rsid w:val="00C6108A"/>
    <w:rsid w:val="00C708B3"/>
    <w:rsid w:val="00C819D3"/>
    <w:rsid w:val="00C90072"/>
    <w:rsid w:val="00C93FE7"/>
    <w:rsid w:val="00CA1E54"/>
    <w:rsid w:val="00CA2779"/>
    <w:rsid w:val="00CC0A71"/>
    <w:rsid w:val="00CC4BCD"/>
    <w:rsid w:val="00CD09AE"/>
    <w:rsid w:val="00CD3FB8"/>
    <w:rsid w:val="00CE2256"/>
    <w:rsid w:val="00CE3A04"/>
    <w:rsid w:val="00CE5196"/>
    <w:rsid w:val="00CE7C1A"/>
    <w:rsid w:val="00CF3D78"/>
    <w:rsid w:val="00CF63B9"/>
    <w:rsid w:val="00D02D73"/>
    <w:rsid w:val="00D1129E"/>
    <w:rsid w:val="00D114A9"/>
    <w:rsid w:val="00D25117"/>
    <w:rsid w:val="00D32C38"/>
    <w:rsid w:val="00D420BB"/>
    <w:rsid w:val="00D45A21"/>
    <w:rsid w:val="00D45D90"/>
    <w:rsid w:val="00D53AE2"/>
    <w:rsid w:val="00D53E06"/>
    <w:rsid w:val="00D627C5"/>
    <w:rsid w:val="00D6529D"/>
    <w:rsid w:val="00D6587C"/>
    <w:rsid w:val="00D66D89"/>
    <w:rsid w:val="00D73735"/>
    <w:rsid w:val="00D82398"/>
    <w:rsid w:val="00D82C2D"/>
    <w:rsid w:val="00D910FB"/>
    <w:rsid w:val="00DA1257"/>
    <w:rsid w:val="00DA1B65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DF710A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A0945"/>
    <w:rsid w:val="00EA6999"/>
    <w:rsid w:val="00EB5B70"/>
    <w:rsid w:val="00EB6700"/>
    <w:rsid w:val="00EB6F12"/>
    <w:rsid w:val="00EC1226"/>
    <w:rsid w:val="00EC73F6"/>
    <w:rsid w:val="00ED6D54"/>
    <w:rsid w:val="00EE7705"/>
    <w:rsid w:val="00EF55B8"/>
    <w:rsid w:val="00F13DB5"/>
    <w:rsid w:val="00F1759C"/>
    <w:rsid w:val="00F175B0"/>
    <w:rsid w:val="00F3324D"/>
    <w:rsid w:val="00F44C24"/>
    <w:rsid w:val="00F46F48"/>
    <w:rsid w:val="00F47879"/>
    <w:rsid w:val="00F524A8"/>
    <w:rsid w:val="00F61301"/>
    <w:rsid w:val="00F62703"/>
    <w:rsid w:val="00F67153"/>
    <w:rsid w:val="00F74DFF"/>
    <w:rsid w:val="00F845F0"/>
    <w:rsid w:val="00FA0116"/>
    <w:rsid w:val="00FA2C1D"/>
    <w:rsid w:val="00FB25B2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basedOn w:val="Fontepargpadro"/>
    <w:qFormat/>
    <w:rsid w:val="00DA1B65"/>
    <w:rPr>
      <w:rFonts w:ascii="Constantia" w:hAnsi="Constant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BF8BE-5A4C-406C-A31A-67E9F71C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7</cp:revision>
  <cp:lastPrinted>2024-05-21T19:01:00Z</cp:lastPrinted>
  <dcterms:created xsi:type="dcterms:W3CDTF">2024-05-20T14:29:00Z</dcterms:created>
  <dcterms:modified xsi:type="dcterms:W3CDTF">2024-05-21T19:05:00Z</dcterms:modified>
</cp:coreProperties>
</file>