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3EFA" w14:textId="0AF20C5D" w:rsidR="005032FF" w:rsidRPr="00E54845" w:rsidRDefault="00454545" w:rsidP="005032F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E</w:t>
      </w:r>
      <w:r w:rsidR="007979E3" w:rsidRPr="00E54845">
        <w:rPr>
          <w:rFonts w:ascii="Times New Roman" w:hAnsi="Times New Roman" w:cs="Times New Roman"/>
          <w:b/>
          <w:color w:val="000000"/>
          <w:sz w:val="28"/>
          <w:szCs w:val="28"/>
        </w:rPr>
        <w:t xml:space="preserve">MENDA n.º </w:t>
      </w:r>
      <w:r w:rsidR="00B1059E">
        <w:rPr>
          <w:rFonts w:ascii="Times New Roman" w:hAnsi="Times New Roman" w:cs="Times New Roman"/>
          <w:b/>
          <w:color w:val="000000"/>
          <w:sz w:val="28"/>
          <w:szCs w:val="28"/>
        </w:rPr>
        <w:t>4</w:t>
      </w:r>
      <w:r>
        <w:rPr>
          <w:rFonts w:ascii="Times New Roman" w:hAnsi="Times New Roman" w:cs="Times New Roman"/>
          <w:b/>
          <w:color w:val="000000"/>
          <w:sz w:val="28"/>
          <w:szCs w:val="28"/>
        </w:rPr>
        <w:t>5</w:t>
      </w:r>
    </w:p>
    <w:p w14:paraId="0B73E619" w14:textId="77777777" w:rsidR="005032FF" w:rsidRPr="00E54845" w:rsidRDefault="005032FF" w:rsidP="005032FF">
      <w:pPr>
        <w:jc w:val="center"/>
        <w:rPr>
          <w:rFonts w:ascii="Times New Roman" w:hAnsi="Times New Roman" w:cs="Times New Roman"/>
          <w:b/>
          <w:color w:val="000000"/>
          <w:sz w:val="28"/>
          <w:szCs w:val="28"/>
        </w:rPr>
      </w:pPr>
      <w:r w:rsidRPr="00E54845">
        <w:rPr>
          <w:rFonts w:ascii="Times New Roman" w:hAnsi="Times New Roman" w:cs="Times New Roman"/>
          <w:b/>
          <w:color w:val="000000"/>
          <w:sz w:val="28"/>
          <w:szCs w:val="28"/>
        </w:rPr>
        <w:t>À LEI ORGÂNICA DO MUNICÍPIO</w:t>
      </w:r>
    </w:p>
    <w:p w14:paraId="723075BA" w14:textId="77777777" w:rsidR="00F14924" w:rsidRDefault="00F14924" w:rsidP="00E640AD">
      <w:pPr>
        <w:ind w:left="4253"/>
        <w:jc w:val="both"/>
        <w:rPr>
          <w:rFonts w:ascii="Times New Roman" w:hAnsi="Times New Roman" w:cs="Times New Roman"/>
          <w:b/>
          <w:bCs/>
          <w:sz w:val="28"/>
          <w:szCs w:val="28"/>
        </w:rPr>
      </w:pPr>
    </w:p>
    <w:p w14:paraId="1FC93F51" w14:textId="77777777" w:rsidR="00454545" w:rsidRPr="00E867D2" w:rsidRDefault="00454545" w:rsidP="00454545">
      <w:pPr>
        <w:rPr>
          <w:rFonts w:ascii="Times New Roman" w:hAnsi="Times New Roman" w:cs="Times New Roman"/>
          <w:color w:val="000000"/>
          <w:sz w:val="28"/>
          <w:szCs w:val="28"/>
        </w:rPr>
      </w:pPr>
    </w:p>
    <w:p w14:paraId="068ED029" w14:textId="77777777" w:rsidR="00454545" w:rsidRPr="00E867D2" w:rsidRDefault="00454545" w:rsidP="00454545">
      <w:pPr>
        <w:ind w:left="4253"/>
        <w:jc w:val="both"/>
        <w:rPr>
          <w:rFonts w:ascii="Times New Roman" w:hAnsi="Times New Roman" w:cs="Times New Roman"/>
          <w:b/>
          <w:iCs/>
          <w:sz w:val="28"/>
          <w:szCs w:val="28"/>
        </w:rPr>
      </w:pPr>
      <w:r w:rsidRPr="00E867D2">
        <w:rPr>
          <w:rFonts w:ascii="Times New Roman" w:hAnsi="Times New Roman" w:cs="Times New Roman"/>
          <w:b/>
          <w:bCs/>
          <w:sz w:val="28"/>
          <w:szCs w:val="28"/>
        </w:rPr>
        <w:t>Dá nova redação ao inciso IX do art. 11 e inciso II do art. 30 da Lei Orgânica do Município de Socorro.</w:t>
      </w:r>
    </w:p>
    <w:p w14:paraId="2FD45E2E" w14:textId="77777777" w:rsidR="00454545" w:rsidRPr="00E867D2" w:rsidRDefault="00454545" w:rsidP="00454545">
      <w:pPr>
        <w:rPr>
          <w:rFonts w:ascii="Times New Roman" w:hAnsi="Times New Roman" w:cs="Times New Roman"/>
          <w:color w:val="000000"/>
          <w:sz w:val="28"/>
          <w:szCs w:val="28"/>
        </w:rPr>
      </w:pPr>
      <w:r w:rsidRPr="00E867D2">
        <w:rPr>
          <w:rFonts w:ascii="Times New Roman" w:hAnsi="Times New Roman" w:cs="Times New Roman"/>
          <w:color w:val="000000"/>
          <w:sz w:val="28"/>
          <w:szCs w:val="28"/>
        </w:rPr>
        <w:t> </w:t>
      </w:r>
    </w:p>
    <w:p w14:paraId="012DE7C7" w14:textId="77777777" w:rsidR="00454545" w:rsidRPr="00E867D2" w:rsidRDefault="00454545" w:rsidP="00454545">
      <w:pPr>
        <w:rPr>
          <w:rFonts w:ascii="Times New Roman" w:hAnsi="Times New Roman" w:cs="Times New Roman"/>
          <w:color w:val="000000"/>
          <w:sz w:val="28"/>
          <w:szCs w:val="28"/>
        </w:rPr>
      </w:pPr>
    </w:p>
    <w:p w14:paraId="59216155" w14:textId="77777777" w:rsidR="00454545" w:rsidRPr="00E867D2" w:rsidRDefault="00454545" w:rsidP="00454545">
      <w:pPr>
        <w:rPr>
          <w:rFonts w:ascii="Times New Roman" w:hAnsi="Times New Roman" w:cs="Times New Roman"/>
          <w:color w:val="000000"/>
          <w:sz w:val="28"/>
          <w:szCs w:val="28"/>
        </w:rPr>
      </w:pPr>
    </w:p>
    <w:p w14:paraId="6FFD4B4C" w14:textId="77777777" w:rsidR="00F76E0B" w:rsidRDefault="00454545" w:rsidP="00454545">
      <w:pPr>
        <w:spacing w:line="276" w:lineRule="auto"/>
        <w:ind w:firstLine="1418"/>
        <w:jc w:val="both"/>
        <w:rPr>
          <w:rFonts w:ascii="Times New Roman" w:hAnsi="Times New Roman" w:cs="Times New Roman"/>
          <w:sz w:val="28"/>
          <w:szCs w:val="28"/>
        </w:rPr>
      </w:pPr>
      <w:r w:rsidRPr="00E867D2">
        <w:rPr>
          <w:rFonts w:ascii="Times New Roman" w:hAnsi="Times New Roman" w:cs="Times New Roman"/>
          <w:sz w:val="28"/>
          <w:szCs w:val="28"/>
        </w:rPr>
        <w:t>A MESA</w:t>
      </w:r>
    </w:p>
    <w:p w14:paraId="734C8AA7" w14:textId="77777777" w:rsidR="00F76E0B" w:rsidRDefault="00F76E0B" w:rsidP="00454545">
      <w:pPr>
        <w:spacing w:line="276" w:lineRule="auto"/>
        <w:ind w:firstLine="1418"/>
        <w:jc w:val="both"/>
        <w:rPr>
          <w:rFonts w:ascii="Times New Roman" w:hAnsi="Times New Roman" w:cs="Times New Roman"/>
          <w:sz w:val="28"/>
          <w:szCs w:val="28"/>
        </w:rPr>
      </w:pPr>
    </w:p>
    <w:p w14:paraId="182B0F62" w14:textId="77777777" w:rsidR="00F76E0B" w:rsidRDefault="00F76E0B" w:rsidP="00454545">
      <w:pPr>
        <w:spacing w:line="276" w:lineRule="auto"/>
        <w:ind w:firstLine="1418"/>
        <w:jc w:val="both"/>
        <w:rPr>
          <w:rFonts w:ascii="Times New Roman" w:hAnsi="Times New Roman" w:cs="Times New Roman"/>
          <w:sz w:val="28"/>
          <w:szCs w:val="28"/>
        </w:rPr>
      </w:pPr>
    </w:p>
    <w:p w14:paraId="709FE1E1" w14:textId="5A701038" w:rsidR="00454545" w:rsidRPr="00E867D2" w:rsidRDefault="00454545" w:rsidP="00454545">
      <w:pPr>
        <w:spacing w:line="276" w:lineRule="auto"/>
        <w:ind w:firstLine="1418"/>
        <w:jc w:val="both"/>
        <w:rPr>
          <w:rFonts w:ascii="Times New Roman" w:hAnsi="Times New Roman" w:cs="Times New Roman"/>
          <w:sz w:val="28"/>
          <w:szCs w:val="28"/>
        </w:rPr>
      </w:pPr>
      <w:r w:rsidRPr="00E867D2">
        <w:rPr>
          <w:rFonts w:ascii="Times New Roman" w:hAnsi="Times New Roman" w:cs="Times New Roman"/>
          <w:sz w:val="28"/>
          <w:szCs w:val="28"/>
        </w:rPr>
        <w:t xml:space="preserve"> DA CÂMARA MUNICIPAL DA ESTÂNCIA DE SOCORRO, ESTADO DE SÃO PAULO, nos termos do artigo 33, da Lei Orgânica do Município, promulga a seguinte Emenda:</w:t>
      </w:r>
    </w:p>
    <w:p w14:paraId="40A95E8A" w14:textId="77777777" w:rsidR="00454545" w:rsidRPr="00E867D2" w:rsidRDefault="00454545" w:rsidP="00454545">
      <w:pPr>
        <w:spacing w:line="276" w:lineRule="auto"/>
        <w:ind w:firstLine="1418"/>
        <w:jc w:val="both"/>
        <w:rPr>
          <w:rFonts w:ascii="Times New Roman" w:hAnsi="Times New Roman" w:cs="Times New Roman"/>
          <w:sz w:val="28"/>
          <w:szCs w:val="28"/>
        </w:rPr>
      </w:pPr>
    </w:p>
    <w:p w14:paraId="3C9C99E4" w14:textId="77777777" w:rsidR="00454545" w:rsidRPr="00E867D2" w:rsidRDefault="00454545" w:rsidP="00454545">
      <w:pPr>
        <w:tabs>
          <w:tab w:val="left" w:pos="1418"/>
        </w:tabs>
        <w:spacing w:line="276" w:lineRule="auto"/>
        <w:jc w:val="both"/>
        <w:rPr>
          <w:rFonts w:ascii="Times New Roman" w:hAnsi="Times New Roman" w:cs="Times New Roman"/>
          <w:bCs/>
          <w:sz w:val="28"/>
          <w:szCs w:val="28"/>
        </w:rPr>
      </w:pPr>
      <w:r w:rsidRPr="00E867D2">
        <w:rPr>
          <w:rFonts w:ascii="Times New Roman" w:hAnsi="Times New Roman" w:cs="Times New Roman"/>
          <w:sz w:val="28"/>
          <w:szCs w:val="28"/>
        </w:rPr>
        <w:t xml:space="preserve">                    </w:t>
      </w:r>
      <w:r w:rsidRPr="00E867D2">
        <w:rPr>
          <w:rFonts w:ascii="Times New Roman" w:hAnsi="Times New Roman" w:cs="Times New Roman"/>
          <w:b/>
          <w:sz w:val="28"/>
          <w:szCs w:val="28"/>
        </w:rPr>
        <w:t>Art. 1.º</w:t>
      </w:r>
      <w:r w:rsidRPr="00E867D2">
        <w:rPr>
          <w:rFonts w:ascii="Times New Roman" w:hAnsi="Times New Roman" w:cs="Times New Roman"/>
          <w:bCs/>
          <w:sz w:val="28"/>
          <w:szCs w:val="28"/>
        </w:rPr>
        <w:t xml:space="preserve"> O inciso IX do </w:t>
      </w:r>
      <w:hyperlink r:id="rId6" w:history="1">
        <w:r w:rsidRPr="00E867D2">
          <w:rPr>
            <w:rStyle w:val="Hyperlink"/>
            <w:rFonts w:ascii="Times New Roman" w:hAnsi="Times New Roman" w:cs="Times New Roman"/>
            <w:bCs/>
            <w:color w:val="auto"/>
            <w:sz w:val="28"/>
            <w:szCs w:val="28"/>
            <w:u w:val="none"/>
          </w:rPr>
          <w:t>artigo 11, da Lei Orgânica do Município</w:t>
        </w:r>
      </w:hyperlink>
      <w:r w:rsidRPr="00E867D2">
        <w:rPr>
          <w:rFonts w:ascii="Times New Roman" w:hAnsi="Times New Roman" w:cs="Times New Roman"/>
          <w:bCs/>
          <w:sz w:val="28"/>
          <w:szCs w:val="28"/>
        </w:rPr>
        <w:t>, promulgada em 05 de abril de 1990, passa a ter a seguinte redação:</w:t>
      </w:r>
    </w:p>
    <w:p w14:paraId="5EC89DC9" w14:textId="77777777" w:rsidR="00454545" w:rsidRPr="00E867D2" w:rsidRDefault="00454545" w:rsidP="00454545">
      <w:pPr>
        <w:tabs>
          <w:tab w:val="left" w:pos="1418"/>
        </w:tabs>
        <w:spacing w:line="276" w:lineRule="auto"/>
        <w:jc w:val="both"/>
        <w:rPr>
          <w:rFonts w:ascii="Times New Roman" w:hAnsi="Times New Roman" w:cs="Times New Roman"/>
          <w:sz w:val="28"/>
          <w:szCs w:val="28"/>
        </w:rPr>
      </w:pPr>
    </w:p>
    <w:p w14:paraId="515A1FAE" w14:textId="77777777" w:rsidR="00454545" w:rsidRPr="00E867D2" w:rsidRDefault="00454545" w:rsidP="00454545">
      <w:pPr>
        <w:tabs>
          <w:tab w:val="left" w:pos="1418"/>
        </w:tabs>
        <w:spacing w:line="276" w:lineRule="auto"/>
        <w:jc w:val="both"/>
        <w:rPr>
          <w:rFonts w:ascii="Times New Roman" w:hAnsi="Times New Roman" w:cs="Times New Roman"/>
          <w:b/>
          <w:sz w:val="28"/>
          <w:szCs w:val="28"/>
        </w:rPr>
      </w:pPr>
      <w:r w:rsidRPr="00E867D2">
        <w:rPr>
          <w:rFonts w:ascii="Times New Roman" w:hAnsi="Times New Roman" w:cs="Times New Roman"/>
          <w:sz w:val="28"/>
          <w:szCs w:val="28"/>
        </w:rPr>
        <w:t xml:space="preserve">                   “Art.</w:t>
      </w:r>
      <w:r w:rsidRPr="00E867D2">
        <w:rPr>
          <w:rFonts w:ascii="Times New Roman" w:hAnsi="Times New Roman" w:cs="Times New Roman"/>
          <w:b/>
          <w:sz w:val="28"/>
          <w:szCs w:val="28"/>
        </w:rPr>
        <w:t xml:space="preserve"> </w:t>
      </w:r>
      <w:r w:rsidRPr="00E867D2">
        <w:rPr>
          <w:rFonts w:ascii="Times New Roman" w:hAnsi="Times New Roman" w:cs="Times New Roman"/>
          <w:bCs/>
          <w:sz w:val="28"/>
          <w:szCs w:val="28"/>
        </w:rPr>
        <w:t>11 -.......</w:t>
      </w:r>
    </w:p>
    <w:p w14:paraId="097E3320" w14:textId="77777777" w:rsidR="00454545" w:rsidRPr="00E867D2" w:rsidRDefault="00454545" w:rsidP="00454545">
      <w:pPr>
        <w:ind w:firstLine="1418"/>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497C0F18" w14:textId="77777777" w:rsidR="00454545" w:rsidRPr="00E867D2" w:rsidRDefault="00454545" w:rsidP="00454545">
      <w:pPr>
        <w:ind w:firstLine="1418"/>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375BD599" w14:textId="77777777" w:rsidR="00454545" w:rsidRPr="00E867D2" w:rsidRDefault="00454545" w:rsidP="00454545">
      <w:pPr>
        <w:widowControl/>
        <w:tabs>
          <w:tab w:val="left" w:pos="1276"/>
        </w:tabs>
        <w:autoSpaceDE/>
        <w:autoSpaceDN/>
        <w:adjustRightInd/>
        <w:ind w:left="1418"/>
        <w:jc w:val="both"/>
        <w:rPr>
          <w:rFonts w:ascii="Times New Roman" w:hAnsi="Times New Roman" w:cs="Times New Roman"/>
          <w:sz w:val="28"/>
          <w:szCs w:val="28"/>
        </w:rPr>
      </w:pPr>
      <w:r w:rsidRPr="00E867D2">
        <w:rPr>
          <w:rFonts w:ascii="Times New Roman" w:hAnsi="Times New Roman" w:cs="Times New Roman"/>
          <w:sz w:val="28"/>
          <w:szCs w:val="28"/>
        </w:rPr>
        <w:t>IX - Convocar os Secretários Municipais, os Presidentes de autarquias, fundações, empresas públicas, sociedades de economia mista, bem como os representantes legais de entidades privadas do terceiro setor que recebam repasses financeiros do Poder Executivo Municipal, para prestar pessoalmente, no prazo de 30 (trinta) dias, informações sobre assunto previamente determinado;</w:t>
      </w:r>
    </w:p>
    <w:p w14:paraId="591E2C2B" w14:textId="77777777" w:rsidR="00454545" w:rsidRPr="00E867D2" w:rsidRDefault="00454545" w:rsidP="00454545">
      <w:pPr>
        <w:ind w:firstLine="1418"/>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75914270" w14:textId="77777777" w:rsidR="00454545" w:rsidRPr="00E867D2" w:rsidRDefault="00454545" w:rsidP="00454545">
      <w:pPr>
        <w:ind w:firstLine="1418"/>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60AEB434" w14:textId="77777777" w:rsidR="00454545" w:rsidRPr="00E867D2" w:rsidRDefault="00454545" w:rsidP="00454545">
      <w:pPr>
        <w:tabs>
          <w:tab w:val="left" w:pos="1418"/>
        </w:tabs>
        <w:spacing w:line="276" w:lineRule="auto"/>
        <w:jc w:val="both"/>
        <w:rPr>
          <w:rFonts w:ascii="Times New Roman" w:hAnsi="Times New Roman" w:cs="Times New Roman"/>
          <w:b/>
          <w:sz w:val="28"/>
          <w:szCs w:val="28"/>
        </w:rPr>
      </w:pPr>
    </w:p>
    <w:p w14:paraId="29440FED" w14:textId="77777777" w:rsidR="00454545" w:rsidRPr="00E867D2" w:rsidRDefault="00454545" w:rsidP="00454545">
      <w:pPr>
        <w:tabs>
          <w:tab w:val="left" w:pos="1418"/>
        </w:tabs>
        <w:spacing w:line="276" w:lineRule="auto"/>
        <w:jc w:val="both"/>
        <w:rPr>
          <w:rFonts w:ascii="Times New Roman" w:hAnsi="Times New Roman" w:cs="Times New Roman"/>
          <w:bCs/>
          <w:sz w:val="28"/>
          <w:szCs w:val="28"/>
        </w:rPr>
      </w:pPr>
      <w:r w:rsidRPr="00E867D2">
        <w:rPr>
          <w:rFonts w:ascii="Times New Roman" w:hAnsi="Times New Roman" w:cs="Times New Roman"/>
          <w:sz w:val="28"/>
          <w:szCs w:val="28"/>
        </w:rPr>
        <w:t xml:space="preserve">                    </w:t>
      </w:r>
      <w:r w:rsidRPr="00E867D2">
        <w:rPr>
          <w:rFonts w:ascii="Times New Roman" w:hAnsi="Times New Roman" w:cs="Times New Roman"/>
          <w:b/>
          <w:sz w:val="28"/>
          <w:szCs w:val="28"/>
        </w:rPr>
        <w:t>Art. 2.º</w:t>
      </w:r>
      <w:r w:rsidRPr="00E867D2">
        <w:rPr>
          <w:rFonts w:ascii="Times New Roman" w:hAnsi="Times New Roman" w:cs="Times New Roman"/>
          <w:bCs/>
          <w:sz w:val="28"/>
          <w:szCs w:val="28"/>
        </w:rPr>
        <w:t xml:space="preserve"> O inciso II do </w:t>
      </w:r>
      <w:hyperlink r:id="rId7" w:history="1">
        <w:r w:rsidRPr="00E867D2">
          <w:rPr>
            <w:rStyle w:val="Hyperlink"/>
            <w:rFonts w:ascii="Times New Roman" w:hAnsi="Times New Roman" w:cs="Times New Roman"/>
            <w:bCs/>
            <w:color w:val="auto"/>
            <w:sz w:val="28"/>
            <w:szCs w:val="28"/>
            <w:u w:val="none"/>
          </w:rPr>
          <w:t>artigo 30, da Lei Orgânica do Município</w:t>
        </w:r>
      </w:hyperlink>
      <w:r w:rsidRPr="00E867D2">
        <w:rPr>
          <w:rFonts w:ascii="Times New Roman" w:hAnsi="Times New Roman" w:cs="Times New Roman"/>
          <w:bCs/>
          <w:sz w:val="28"/>
          <w:szCs w:val="28"/>
        </w:rPr>
        <w:t>, promulgada em 05 de abril de 1990, passa a ter a seguinte redação:</w:t>
      </w:r>
    </w:p>
    <w:p w14:paraId="3323B331" w14:textId="77777777" w:rsidR="00454545" w:rsidRPr="00E867D2" w:rsidRDefault="00454545" w:rsidP="00454545">
      <w:pPr>
        <w:tabs>
          <w:tab w:val="left" w:pos="1418"/>
        </w:tabs>
        <w:spacing w:line="276" w:lineRule="auto"/>
        <w:jc w:val="both"/>
        <w:rPr>
          <w:rFonts w:ascii="Times New Roman" w:hAnsi="Times New Roman" w:cs="Times New Roman"/>
          <w:sz w:val="28"/>
          <w:szCs w:val="28"/>
        </w:rPr>
      </w:pPr>
    </w:p>
    <w:p w14:paraId="7B9E2C33" w14:textId="77777777" w:rsidR="00454545" w:rsidRPr="00E867D2" w:rsidRDefault="00454545" w:rsidP="00454545">
      <w:pPr>
        <w:tabs>
          <w:tab w:val="left" w:pos="1418"/>
        </w:tabs>
        <w:spacing w:line="276" w:lineRule="auto"/>
        <w:jc w:val="both"/>
        <w:rPr>
          <w:rFonts w:ascii="Times New Roman" w:hAnsi="Times New Roman" w:cs="Times New Roman"/>
          <w:b/>
          <w:sz w:val="28"/>
          <w:szCs w:val="28"/>
        </w:rPr>
      </w:pPr>
      <w:r w:rsidRPr="00E867D2">
        <w:rPr>
          <w:rFonts w:ascii="Times New Roman" w:hAnsi="Times New Roman" w:cs="Times New Roman"/>
          <w:sz w:val="28"/>
          <w:szCs w:val="28"/>
        </w:rPr>
        <w:t xml:space="preserve">                   “Art.</w:t>
      </w:r>
      <w:r w:rsidRPr="00E867D2">
        <w:rPr>
          <w:rFonts w:ascii="Times New Roman" w:hAnsi="Times New Roman" w:cs="Times New Roman"/>
          <w:b/>
          <w:sz w:val="28"/>
          <w:szCs w:val="28"/>
        </w:rPr>
        <w:t xml:space="preserve"> </w:t>
      </w:r>
      <w:r w:rsidRPr="00E867D2">
        <w:rPr>
          <w:rFonts w:ascii="Times New Roman" w:hAnsi="Times New Roman" w:cs="Times New Roman"/>
          <w:bCs/>
          <w:sz w:val="28"/>
          <w:szCs w:val="28"/>
        </w:rPr>
        <w:t>30 -.......</w:t>
      </w:r>
    </w:p>
    <w:p w14:paraId="7E1292B7" w14:textId="77777777" w:rsidR="00454545" w:rsidRPr="00E867D2" w:rsidRDefault="00454545" w:rsidP="00454545">
      <w:pPr>
        <w:ind w:firstLine="1418"/>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29936FCB" w14:textId="77777777" w:rsidR="00454545" w:rsidRPr="00E867D2" w:rsidRDefault="00454545" w:rsidP="00454545">
      <w:pPr>
        <w:widowControl/>
        <w:tabs>
          <w:tab w:val="left" w:pos="1276"/>
        </w:tabs>
        <w:autoSpaceDE/>
        <w:autoSpaceDN/>
        <w:adjustRightInd/>
        <w:ind w:left="1418"/>
        <w:jc w:val="both"/>
        <w:rPr>
          <w:rFonts w:ascii="Times New Roman" w:hAnsi="Times New Roman" w:cs="Times New Roman"/>
          <w:sz w:val="28"/>
          <w:szCs w:val="28"/>
        </w:rPr>
      </w:pPr>
      <w:r w:rsidRPr="00E867D2">
        <w:rPr>
          <w:rFonts w:ascii="Times New Roman" w:hAnsi="Times New Roman" w:cs="Times New Roman"/>
          <w:sz w:val="28"/>
          <w:szCs w:val="28"/>
        </w:rPr>
        <w:t xml:space="preserve">II - </w:t>
      </w:r>
      <w:proofErr w:type="gramStart"/>
      <w:r w:rsidRPr="00E867D2">
        <w:rPr>
          <w:rFonts w:ascii="Times New Roman" w:hAnsi="Times New Roman" w:cs="Times New Roman"/>
          <w:sz w:val="28"/>
          <w:szCs w:val="28"/>
        </w:rPr>
        <w:t>convocar</w:t>
      </w:r>
      <w:proofErr w:type="gramEnd"/>
      <w:r w:rsidRPr="00E867D2">
        <w:rPr>
          <w:rFonts w:ascii="Times New Roman" w:hAnsi="Times New Roman" w:cs="Times New Roman"/>
          <w:sz w:val="28"/>
          <w:szCs w:val="28"/>
        </w:rPr>
        <w:t xml:space="preserve"> Secretários Municipais, Presidentes de autarquias, fundações, empresas públicas, sociedades de economia mista, bem como representantes legais de entidades privadas do </w:t>
      </w:r>
      <w:r w:rsidRPr="00E867D2">
        <w:rPr>
          <w:rFonts w:ascii="Times New Roman" w:hAnsi="Times New Roman" w:cs="Times New Roman"/>
          <w:sz w:val="28"/>
          <w:szCs w:val="28"/>
        </w:rPr>
        <w:lastRenderedPageBreak/>
        <w:t>terceiro setor que recebam repasses financeiros do Poder Executivo Municipal para prestar pessoalmente, no prazo de 30 (trinta) dias, informações sobre assunto previamente determinado;</w:t>
      </w:r>
    </w:p>
    <w:p w14:paraId="18347539" w14:textId="77777777" w:rsidR="00454545" w:rsidRPr="00E867D2" w:rsidRDefault="00454545" w:rsidP="00454545">
      <w:pPr>
        <w:widowControl/>
        <w:tabs>
          <w:tab w:val="left" w:pos="1418"/>
        </w:tabs>
        <w:autoSpaceDE/>
        <w:autoSpaceDN/>
        <w:adjustRightInd/>
        <w:ind w:left="1276"/>
        <w:jc w:val="both"/>
        <w:rPr>
          <w:rFonts w:ascii="Times New Roman" w:hAnsi="Times New Roman" w:cs="Times New Roman"/>
          <w:sz w:val="28"/>
          <w:szCs w:val="28"/>
        </w:rPr>
      </w:pPr>
    </w:p>
    <w:p w14:paraId="2F81C135" w14:textId="77777777" w:rsidR="00454545" w:rsidRPr="00E867D2" w:rsidRDefault="00454545" w:rsidP="00454545">
      <w:pPr>
        <w:widowControl/>
        <w:tabs>
          <w:tab w:val="left" w:pos="1276"/>
        </w:tabs>
        <w:autoSpaceDE/>
        <w:autoSpaceDN/>
        <w:adjustRightInd/>
        <w:ind w:left="1276"/>
        <w:jc w:val="both"/>
        <w:rPr>
          <w:rFonts w:ascii="Times New Roman" w:hAnsi="Times New Roman" w:cs="Times New Roman"/>
          <w:snapToGrid w:val="0"/>
          <w:sz w:val="28"/>
          <w:szCs w:val="28"/>
        </w:rPr>
      </w:pPr>
      <w:r w:rsidRPr="00E867D2">
        <w:rPr>
          <w:rFonts w:ascii="Times New Roman" w:hAnsi="Times New Roman" w:cs="Times New Roman"/>
          <w:snapToGrid w:val="0"/>
          <w:sz w:val="28"/>
          <w:szCs w:val="28"/>
        </w:rPr>
        <w:t>.....................................................................................................</w:t>
      </w:r>
    </w:p>
    <w:p w14:paraId="1FDDDC42" w14:textId="77777777" w:rsidR="00454545" w:rsidRPr="00E867D2" w:rsidRDefault="00454545" w:rsidP="00454545">
      <w:pPr>
        <w:tabs>
          <w:tab w:val="left" w:pos="1418"/>
        </w:tabs>
        <w:spacing w:line="276" w:lineRule="auto"/>
        <w:ind w:left="1276"/>
        <w:jc w:val="both"/>
        <w:rPr>
          <w:rFonts w:ascii="Times New Roman" w:hAnsi="Times New Roman" w:cs="Times New Roman"/>
          <w:b/>
          <w:sz w:val="28"/>
          <w:szCs w:val="28"/>
        </w:rPr>
      </w:pPr>
      <w:r w:rsidRPr="00E867D2">
        <w:rPr>
          <w:rFonts w:ascii="Times New Roman" w:hAnsi="Times New Roman" w:cs="Times New Roman"/>
          <w:snapToGrid w:val="0"/>
          <w:sz w:val="28"/>
          <w:szCs w:val="28"/>
        </w:rPr>
        <w:t>...................................................................................................”</w:t>
      </w:r>
    </w:p>
    <w:p w14:paraId="1D5786D4" w14:textId="77777777" w:rsidR="00454545" w:rsidRPr="00E867D2" w:rsidRDefault="00454545" w:rsidP="00454545">
      <w:pPr>
        <w:tabs>
          <w:tab w:val="left" w:pos="1418"/>
        </w:tabs>
        <w:spacing w:line="276" w:lineRule="auto"/>
        <w:ind w:left="1276"/>
        <w:jc w:val="both"/>
        <w:rPr>
          <w:rFonts w:ascii="Times New Roman" w:hAnsi="Times New Roman" w:cs="Times New Roman"/>
          <w:bCs/>
          <w:sz w:val="28"/>
          <w:szCs w:val="28"/>
        </w:rPr>
      </w:pPr>
      <w:r w:rsidRPr="00E867D2">
        <w:rPr>
          <w:rFonts w:ascii="Times New Roman" w:hAnsi="Times New Roman" w:cs="Times New Roman"/>
          <w:b/>
          <w:sz w:val="28"/>
          <w:szCs w:val="28"/>
        </w:rPr>
        <w:t xml:space="preserve"> </w:t>
      </w:r>
    </w:p>
    <w:p w14:paraId="41DC24FE" w14:textId="77777777" w:rsidR="00454545" w:rsidRPr="00E867D2" w:rsidRDefault="00454545" w:rsidP="00454545">
      <w:pPr>
        <w:tabs>
          <w:tab w:val="left" w:pos="1418"/>
        </w:tabs>
        <w:spacing w:line="276" w:lineRule="auto"/>
        <w:ind w:firstLine="1134"/>
        <w:jc w:val="both"/>
        <w:rPr>
          <w:rFonts w:ascii="Times New Roman" w:hAnsi="Times New Roman" w:cs="Times New Roman"/>
          <w:bCs/>
          <w:sz w:val="28"/>
          <w:szCs w:val="28"/>
        </w:rPr>
      </w:pPr>
      <w:r w:rsidRPr="00E867D2">
        <w:rPr>
          <w:rFonts w:ascii="Times New Roman" w:hAnsi="Times New Roman" w:cs="Times New Roman"/>
          <w:b/>
          <w:sz w:val="28"/>
          <w:szCs w:val="28"/>
        </w:rPr>
        <w:t>Art. 3.</w:t>
      </w:r>
      <w:r w:rsidRPr="00E867D2">
        <w:rPr>
          <w:rFonts w:ascii="Times New Roman" w:hAnsi="Times New Roman" w:cs="Times New Roman"/>
          <w:b/>
          <w:sz w:val="28"/>
          <w:szCs w:val="28"/>
          <w:vertAlign w:val="superscript"/>
        </w:rPr>
        <w:t>o</w:t>
      </w:r>
      <w:r w:rsidRPr="00E867D2">
        <w:rPr>
          <w:rFonts w:ascii="Times New Roman" w:hAnsi="Times New Roman" w:cs="Times New Roman"/>
          <w:b/>
          <w:sz w:val="28"/>
          <w:szCs w:val="28"/>
        </w:rPr>
        <w:t xml:space="preserve"> </w:t>
      </w:r>
      <w:r w:rsidRPr="00E867D2">
        <w:rPr>
          <w:rFonts w:ascii="Times New Roman" w:hAnsi="Times New Roman" w:cs="Times New Roman"/>
          <w:sz w:val="28"/>
          <w:szCs w:val="28"/>
        </w:rPr>
        <w:t>Esta Emenda à Lei Orgânica entra em vigor na data de sua publicação.</w:t>
      </w:r>
    </w:p>
    <w:p w14:paraId="35840408" w14:textId="77777777" w:rsidR="00454545" w:rsidRPr="00E867D2" w:rsidRDefault="00454545" w:rsidP="00454545">
      <w:pPr>
        <w:tabs>
          <w:tab w:val="left" w:pos="709"/>
        </w:tabs>
        <w:spacing w:line="276" w:lineRule="auto"/>
        <w:ind w:firstLine="1418"/>
        <w:jc w:val="both"/>
        <w:rPr>
          <w:rFonts w:ascii="Times New Roman" w:hAnsi="Times New Roman" w:cs="Times New Roman"/>
          <w:sz w:val="28"/>
          <w:szCs w:val="28"/>
        </w:rPr>
      </w:pPr>
    </w:p>
    <w:p w14:paraId="77B325AF" w14:textId="77777777" w:rsidR="00897E4C" w:rsidRPr="00E867D2" w:rsidRDefault="00897E4C" w:rsidP="00897E4C">
      <w:pPr>
        <w:tabs>
          <w:tab w:val="left" w:pos="709"/>
        </w:tabs>
        <w:ind w:firstLine="1418"/>
        <w:jc w:val="both"/>
        <w:rPr>
          <w:rFonts w:ascii="Times New Roman" w:hAnsi="Times New Roman" w:cs="Times New Roman"/>
          <w:sz w:val="28"/>
          <w:szCs w:val="28"/>
        </w:rPr>
      </w:pPr>
    </w:p>
    <w:p w14:paraId="54E2A41F" w14:textId="28FD140B" w:rsidR="00E54845" w:rsidRPr="00B578B2" w:rsidRDefault="009D244A" w:rsidP="009D244A">
      <w:pPr>
        <w:pStyle w:val="Recuodecorpodetexto2"/>
        <w:spacing w:line="240" w:lineRule="auto"/>
        <w:ind w:firstLine="0"/>
        <w:rPr>
          <w:rFonts w:ascii="Times New Roman" w:hAnsi="Times New Roman" w:cs="Times New Roman"/>
          <w:sz w:val="28"/>
          <w:szCs w:val="28"/>
        </w:rPr>
      </w:pPr>
      <w:r w:rsidRPr="00E867D2">
        <w:rPr>
          <w:rFonts w:ascii="Times New Roman" w:hAnsi="Times New Roman" w:cs="Times New Roman"/>
          <w:sz w:val="28"/>
          <w:szCs w:val="28"/>
        </w:rPr>
        <w:t xml:space="preserve">                  </w:t>
      </w:r>
      <w:r w:rsidR="00E54845" w:rsidRPr="00E867D2">
        <w:rPr>
          <w:rFonts w:ascii="Times New Roman" w:hAnsi="Times New Roman" w:cs="Times New Roman"/>
          <w:sz w:val="28"/>
          <w:szCs w:val="28"/>
        </w:rPr>
        <w:t xml:space="preserve">Câmara Municipal da Estância de Socorro, </w:t>
      </w:r>
      <w:r w:rsidR="00CA2DDB" w:rsidRPr="00E867D2">
        <w:rPr>
          <w:rFonts w:ascii="Times New Roman" w:hAnsi="Times New Roman" w:cs="Times New Roman"/>
          <w:sz w:val="28"/>
          <w:szCs w:val="28"/>
        </w:rPr>
        <w:t>1</w:t>
      </w:r>
      <w:r w:rsidR="00E867D2" w:rsidRPr="00E867D2">
        <w:rPr>
          <w:rFonts w:ascii="Times New Roman" w:hAnsi="Times New Roman" w:cs="Times New Roman"/>
          <w:sz w:val="28"/>
          <w:szCs w:val="28"/>
        </w:rPr>
        <w:t>6</w:t>
      </w:r>
      <w:r w:rsidR="00976526" w:rsidRPr="00E867D2">
        <w:rPr>
          <w:rFonts w:ascii="Times New Roman" w:hAnsi="Times New Roman" w:cs="Times New Roman"/>
          <w:sz w:val="28"/>
          <w:szCs w:val="28"/>
        </w:rPr>
        <w:t xml:space="preserve"> de </w:t>
      </w:r>
      <w:r w:rsidR="00E867D2" w:rsidRPr="00E867D2">
        <w:rPr>
          <w:rFonts w:ascii="Times New Roman" w:hAnsi="Times New Roman" w:cs="Times New Roman"/>
          <w:sz w:val="28"/>
          <w:szCs w:val="28"/>
        </w:rPr>
        <w:t xml:space="preserve">setembro </w:t>
      </w:r>
      <w:r w:rsidR="00976526" w:rsidRPr="00E867D2">
        <w:rPr>
          <w:rFonts w:ascii="Times New Roman" w:hAnsi="Times New Roman" w:cs="Times New Roman"/>
          <w:sz w:val="28"/>
          <w:szCs w:val="28"/>
        </w:rPr>
        <w:t>de</w:t>
      </w:r>
      <w:r w:rsidR="00976526" w:rsidRPr="00B578B2">
        <w:rPr>
          <w:rFonts w:ascii="Times New Roman" w:hAnsi="Times New Roman" w:cs="Times New Roman"/>
          <w:sz w:val="28"/>
          <w:szCs w:val="28"/>
        </w:rPr>
        <w:t xml:space="preserve"> 202</w:t>
      </w:r>
      <w:r w:rsidR="002449D2" w:rsidRPr="00B578B2">
        <w:rPr>
          <w:rFonts w:ascii="Times New Roman" w:hAnsi="Times New Roman" w:cs="Times New Roman"/>
          <w:sz w:val="28"/>
          <w:szCs w:val="28"/>
        </w:rPr>
        <w:t>5</w:t>
      </w:r>
      <w:r w:rsidRPr="00B578B2">
        <w:rPr>
          <w:rFonts w:ascii="Times New Roman" w:hAnsi="Times New Roman" w:cs="Times New Roman"/>
          <w:sz w:val="28"/>
          <w:szCs w:val="28"/>
        </w:rPr>
        <w:t>.</w:t>
      </w:r>
    </w:p>
    <w:p w14:paraId="12580DFC" w14:textId="77777777" w:rsidR="00976526" w:rsidRPr="00B578B2" w:rsidRDefault="00976526" w:rsidP="00D426A5">
      <w:pPr>
        <w:rPr>
          <w:rFonts w:ascii="Times New Roman" w:hAnsi="Times New Roman" w:cs="Times New Roman"/>
          <w:b/>
          <w:color w:val="000000"/>
          <w:sz w:val="28"/>
          <w:szCs w:val="28"/>
        </w:rPr>
      </w:pPr>
    </w:p>
    <w:p w14:paraId="146977A2" w14:textId="77777777" w:rsidR="00976526" w:rsidRDefault="00976526" w:rsidP="00E54845">
      <w:pPr>
        <w:jc w:val="center"/>
        <w:rPr>
          <w:rFonts w:ascii="Times New Roman" w:hAnsi="Times New Roman" w:cs="Times New Roman"/>
          <w:b/>
          <w:color w:val="000000"/>
          <w:sz w:val="24"/>
          <w:szCs w:val="24"/>
        </w:rPr>
      </w:pPr>
    </w:p>
    <w:p w14:paraId="4E15E13C" w14:textId="77777777" w:rsidR="00B1059E" w:rsidRPr="002449D2" w:rsidRDefault="00B1059E" w:rsidP="00B1059E">
      <w:pPr>
        <w:jc w:val="center"/>
        <w:rPr>
          <w:rFonts w:ascii="Times New Roman" w:hAnsi="Times New Roman" w:cs="Times New Roman"/>
          <w:b/>
          <w:sz w:val="28"/>
          <w:szCs w:val="28"/>
        </w:rPr>
      </w:pPr>
      <w:r w:rsidRPr="002449D2">
        <w:rPr>
          <w:rFonts w:ascii="Times New Roman" w:hAnsi="Times New Roman" w:cs="Times New Roman"/>
          <w:b/>
          <w:sz w:val="28"/>
          <w:szCs w:val="28"/>
        </w:rPr>
        <w:t>MESA DIRETORA</w:t>
      </w:r>
    </w:p>
    <w:p w14:paraId="781BC2C8" w14:textId="77777777" w:rsidR="00B1059E" w:rsidRPr="002449D2" w:rsidRDefault="00B1059E" w:rsidP="00884829">
      <w:pPr>
        <w:jc w:val="center"/>
        <w:rPr>
          <w:rFonts w:ascii="Times New Roman" w:hAnsi="Times New Roman" w:cs="Times New Roman"/>
          <w:b/>
          <w:color w:val="000000"/>
          <w:sz w:val="28"/>
          <w:szCs w:val="28"/>
        </w:rPr>
      </w:pPr>
    </w:p>
    <w:p w14:paraId="65EFF3F4" w14:textId="77777777" w:rsidR="00897E4C" w:rsidRDefault="00897E4C" w:rsidP="002449D2">
      <w:pPr>
        <w:jc w:val="center"/>
        <w:rPr>
          <w:rFonts w:ascii="Times New Roman" w:hAnsi="Times New Roman" w:cs="Times New Roman"/>
          <w:color w:val="000000"/>
          <w:sz w:val="28"/>
          <w:szCs w:val="28"/>
        </w:rPr>
      </w:pPr>
    </w:p>
    <w:p w14:paraId="79CDF1CA" w14:textId="37B64132" w:rsidR="002449D2" w:rsidRPr="002449D2" w:rsidRDefault="002449D2" w:rsidP="002449D2">
      <w:pPr>
        <w:jc w:val="center"/>
        <w:rPr>
          <w:rFonts w:ascii="Times New Roman" w:hAnsi="Times New Roman" w:cs="Times New Roman"/>
          <w:color w:val="000000"/>
          <w:sz w:val="28"/>
          <w:szCs w:val="28"/>
        </w:rPr>
      </w:pPr>
      <w:r w:rsidRPr="002449D2">
        <w:rPr>
          <w:rFonts w:ascii="Times New Roman" w:hAnsi="Times New Roman" w:cs="Times New Roman"/>
          <w:color w:val="000000"/>
          <w:sz w:val="28"/>
          <w:szCs w:val="28"/>
        </w:rPr>
        <w:t xml:space="preserve">Tiago </w:t>
      </w:r>
      <w:proofErr w:type="spellStart"/>
      <w:r w:rsidRPr="002449D2">
        <w:rPr>
          <w:rFonts w:ascii="Times New Roman" w:hAnsi="Times New Roman" w:cs="Times New Roman"/>
          <w:color w:val="000000"/>
          <w:sz w:val="28"/>
          <w:szCs w:val="28"/>
        </w:rPr>
        <w:t>Minozzi</w:t>
      </w:r>
      <w:proofErr w:type="spellEnd"/>
      <w:r w:rsidRPr="002449D2">
        <w:rPr>
          <w:rFonts w:ascii="Times New Roman" w:hAnsi="Times New Roman" w:cs="Times New Roman"/>
          <w:color w:val="000000"/>
          <w:sz w:val="28"/>
          <w:szCs w:val="28"/>
        </w:rPr>
        <w:t xml:space="preserve"> de Faria</w:t>
      </w:r>
    </w:p>
    <w:p w14:paraId="6CC1CFF6" w14:textId="77777777" w:rsidR="002449D2" w:rsidRPr="002449D2" w:rsidRDefault="002449D2" w:rsidP="002449D2">
      <w:pPr>
        <w:jc w:val="center"/>
        <w:rPr>
          <w:rFonts w:ascii="Times New Roman" w:hAnsi="Times New Roman" w:cs="Times New Roman"/>
          <w:color w:val="000000"/>
          <w:sz w:val="28"/>
          <w:szCs w:val="28"/>
        </w:rPr>
      </w:pPr>
      <w:r w:rsidRPr="002449D2">
        <w:rPr>
          <w:rFonts w:ascii="Times New Roman" w:hAnsi="Times New Roman" w:cs="Times New Roman"/>
          <w:color w:val="000000"/>
          <w:sz w:val="28"/>
          <w:szCs w:val="28"/>
        </w:rPr>
        <w:t>Presidente</w:t>
      </w:r>
    </w:p>
    <w:p w14:paraId="6253FAB0" w14:textId="77777777" w:rsidR="002449D2" w:rsidRPr="002449D2" w:rsidRDefault="002449D2" w:rsidP="002449D2">
      <w:pPr>
        <w:jc w:val="center"/>
        <w:rPr>
          <w:rFonts w:ascii="Times New Roman" w:hAnsi="Times New Roman" w:cs="Times New Roman"/>
          <w:color w:val="000000"/>
          <w:sz w:val="28"/>
          <w:szCs w:val="28"/>
        </w:rPr>
      </w:pPr>
    </w:p>
    <w:p w14:paraId="5002DD30" w14:textId="77777777" w:rsidR="00897E4C" w:rsidRDefault="00897E4C" w:rsidP="002449D2">
      <w:pPr>
        <w:jc w:val="center"/>
        <w:rPr>
          <w:rFonts w:ascii="Times New Roman" w:hAnsi="Times New Roman" w:cs="Times New Roman"/>
          <w:color w:val="000000"/>
          <w:sz w:val="28"/>
          <w:szCs w:val="28"/>
        </w:rPr>
      </w:pPr>
    </w:p>
    <w:p w14:paraId="1A548D23" w14:textId="416EBAD9" w:rsidR="002449D2" w:rsidRPr="002449D2" w:rsidRDefault="002449D2" w:rsidP="002449D2">
      <w:pPr>
        <w:jc w:val="center"/>
        <w:rPr>
          <w:rFonts w:ascii="Times New Roman" w:hAnsi="Times New Roman" w:cs="Times New Roman"/>
          <w:color w:val="000000"/>
          <w:sz w:val="28"/>
          <w:szCs w:val="28"/>
        </w:rPr>
      </w:pPr>
      <w:r w:rsidRPr="002449D2">
        <w:rPr>
          <w:rFonts w:ascii="Times New Roman" w:hAnsi="Times New Roman" w:cs="Times New Roman"/>
          <w:color w:val="000000"/>
          <w:sz w:val="28"/>
          <w:szCs w:val="28"/>
        </w:rPr>
        <w:t>Patrícia Toledo da Silva Pinto</w:t>
      </w:r>
    </w:p>
    <w:p w14:paraId="38B73C5A" w14:textId="77777777" w:rsidR="002449D2" w:rsidRPr="002449D2" w:rsidRDefault="002449D2" w:rsidP="002449D2">
      <w:pPr>
        <w:jc w:val="center"/>
        <w:rPr>
          <w:rFonts w:ascii="Times New Roman" w:hAnsi="Times New Roman" w:cs="Times New Roman"/>
          <w:color w:val="000000"/>
          <w:sz w:val="28"/>
          <w:szCs w:val="28"/>
        </w:rPr>
      </w:pPr>
      <w:r w:rsidRPr="002449D2">
        <w:rPr>
          <w:rFonts w:ascii="Times New Roman" w:hAnsi="Times New Roman" w:cs="Times New Roman"/>
          <w:color w:val="000000"/>
          <w:sz w:val="28"/>
          <w:szCs w:val="28"/>
        </w:rPr>
        <w:t>2º Secretária</w:t>
      </w:r>
    </w:p>
    <w:p w14:paraId="642619FD" w14:textId="77777777" w:rsidR="002449D2" w:rsidRPr="002449D2" w:rsidRDefault="002449D2" w:rsidP="002449D2">
      <w:pPr>
        <w:jc w:val="center"/>
        <w:rPr>
          <w:rFonts w:ascii="Times New Roman" w:hAnsi="Times New Roman" w:cs="Times New Roman"/>
          <w:color w:val="000000"/>
          <w:sz w:val="28"/>
          <w:szCs w:val="28"/>
        </w:rPr>
      </w:pPr>
    </w:p>
    <w:p w14:paraId="40A2F459" w14:textId="77777777" w:rsidR="00897E4C" w:rsidRDefault="00897E4C" w:rsidP="002449D2">
      <w:pPr>
        <w:jc w:val="center"/>
        <w:rPr>
          <w:rFonts w:ascii="Times New Roman" w:hAnsi="Times New Roman" w:cs="Times New Roman"/>
          <w:color w:val="000000"/>
          <w:sz w:val="28"/>
          <w:szCs w:val="28"/>
        </w:rPr>
      </w:pPr>
    </w:p>
    <w:p w14:paraId="24BFF047" w14:textId="18EC69C9" w:rsidR="002449D2" w:rsidRPr="002449D2" w:rsidRDefault="002449D2" w:rsidP="002449D2">
      <w:pPr>
        <w:jc w:val="center"/>
        <w:rPr>
          <w:rFonts w:ascii="Times New Roman" w:hAnsi="Times New Roman" w:cs="Times New Roman"/>
          <w:color w:val="000000"/>
          <w:sz w:val="28"/>
          <w:szCs w:val="28"/>
        </w:rPr>
      </w:pPr>
      <w:r w:rsidRPr="002449D2">
        <w:rPr>
          <w:rFonts w:ascii="Times New Roman" w:hAnsi="Times New Roman" w:cs="Times New Roman"/>
          <w:color w:val="000000"/>
          <w:sz w:val="28"/>
          <w:szCs w:val="28"/>
        </w:rPr>
        <w:t xml:space="preserve">Marco </w:t>
      </w:r>
      <w:proofErr w:type="spellStart"/>
      <w:r w:rsidRPr="002449D2">
        <w:rPr>
          <w:rFonts w:ascii="Times New Roman" w:hAnsi="Times New Roman" w:cs="Times New Roman"/>
          <w:color w:val="000000"/>
          <w:sz w:val="28"/>
          <w:szCs w:val="28"/>
        </w:rPr>
        <w:t>Antonio</w:t>
      </w:r>
      <w:proofErr w:type="spellEnd"/>
      <w:r w:rsidRPr="002449D2">
        <w:rPr>
          <w:rFonts w:ascii="Times New Roman" w:hAnsi="Times New Roman" w:cs="Times New Roman"/>
          <w:color w:val="000000"/>
          <w:sz w:val="28"/>
          <w:szCs w:val="28"/>
        </w:rPr>
        <w:t xml:space="preserve"> </w:t>
      </w:r>
      <w:proofErr w:type="spellStart"/>
      <w:r w:rsidRPr="002449D2">
        <w:rPr>
          <w:rFonts w:ascii="Times New Roman" w:hAnsi="Times New Roman" w:cs="Times New Roman"/>
          <w:color w:val="000000"/>
          <w:sz w:val="28"/>
          <w:szCs w:val="28"/>
        </w:rPr>
        <w:t>Zanesco</w:t>
      </w:r>
      <w:proofErr w:type="spellEnd"/>
    </w:p>
    <w:p w14:paraId="130EC37B" w14:textId="2CC53888" w:rsidR="00827ECF" w:rsidRDefault="002449D2" w:rsidP="00F14924">
      <w:pPr>
        <w:jc w:val="center"/>
        <w:rPr>
          <w:rFonts w:ascii="Times New Roman" w:hAnsi="Times New Roman" w:cs="Times New Roman"/>
          <w:b/>
          <w:color w:val="000000"/>
          <w:sz w:val="28"/>
          <w:szCs w:val="28"/>
        </w:rPr>
      </w:pPr>
      <w:r w:rsidRPr="002449D2">
        <w:rPr>
          <w:rFonts w:ascii="Times New Roman" w:hAnsi="Times New Roman" w:cs="Times New Roman"/>
          <w:color w:val="000000"/>
          <w:sz w:val="28"/>
          <w:szCs w:val="28"/>
        </w:rPr>
        <w:t>2º Secretário</w:t>
      </w:r>
    </w:p>
    <w:sectPr w:rsidR="00827ECF" w:rsidSect="00827ECF">
      <w:headerReference w:type="even" r:id="rId8"/>
      <w:headerReference w:type="default" r:id="rId9"/>
      <w:headerReference w:type="first" r:id="rId10"/>
      <w:type w:val="continuous"/>
      <w:pgSz w:w="11906" w:h="16838"/>
      <w:pgMar w:top="2552"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452C1" w14:textId="77777777" w:rsidR="00613D7F" w:rsidRDefault="00613D7F" w:rsidP="007731CD">
      <w:r>
        <w:separator/>
      </w:r>
    </w:p>
  </w:endnote>
  <w:endnote w:type="continuationSeparator" w:id="0">
    <w:p w14:paraId="39EA9A08" w14:textId="77777777" w:rsidR="00613D7F" w:rsidRDefault="00613D7F" w:rsidP="0077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D0B31" w14:textId="77777777" w:rsidR="00613D7F" w:rsidRDefault="00613D7F" w:rsidP="007731CD">
      <w:r>
        <w:separator/>
      </w:r>
    </w:p>
  </w:footnote>
  <w:footnote w:type="continuationSeparator" w:id="0">
    <w:p w14:paraId="52804778" w14:textId="77777777" w:rsidR="00613D7F" w:rsidRDefault="00613D7F" w:rsidP="00773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379A" w14:textId="77777777" w:rsidR="00954E53" w:rsidRDefault="00A21051">
    <w:pPr>
      <w:pStyle w:val="Cabealho"/>
    </w:pPr>
    <w:r>
      <w:rPr>
        <w:noProof/>
        <w:lang w:eastAsia="pt-BR"/>
      </w:rPr>
      <w:pict w14:anchorId="2F2FA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939422" o:spid="_x0000_s1026" type="#_x0000_t75" style="position:absolute;margin-left:0;margin-top:0;width:595.7pt;height:842.4pt;z-index:-251657216;mso-position-horizontal:center;mso-position-horizontal-relative:margin;mso-position-vertical:center;mso-position-vertical-relative:margin" o:allowincell="f">
          <v:imagedata r:id="rId1" o:title="TIMBRADO 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2E3C" w14:textId="77777777" w:rsidR="00954E53" w:rsidRDefault="00954E53" w:rsidP="008E3F44">
    <w:pPr>
      <w:pStyle w:val="Cabealho"/>
      <w:tabs>
        <w:tab w:val="clear" w:pos="8504"/>
      </w:tabs>
      <w:ind w:left="-1701"/>
    </w:pPr>
  </w:p>
  <w:p w14:paraId="596F78F4" w14:textId="77777777" w:rsidR="00954E53" w:rsidRDefault="00954E53">
    <w:r>
      <w:rPr>
        <w:noProof/>
      </w:rPr>
      <w:drawing>
        <wp:anchor distT="0" distB="0" distL="114300" distR="114300" simplePos="0" relativeHeight="251661312" behindDoc="1" locked="0" layoutInCell="1" allowOverlap="1" wp14:anchorId="521C2288" wp14:editId="1C65AA01">
          <wp:simplePos x="0" y="0"/>
          <wp:positionH relativeFrom="column">
            <wp:posOffset>5145100</wp:posOffset>
          </wp:positionH>
          <wp:positionV relativeFrom="paragraph">
            <wp:posOffset>99846</wp:posOffset>
          </wp:positionV>
          <wp:extent cx="909916" cy="943661"/>
          <wp:effectExtent l="0" t="0" r="5080" b="8890"/>
          <wp:wrapNone/>
          <wp:docPr id="86517607" name="Imagem 8651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fundo transparen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6371" cy="950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3379FBD" wp14:editId="07F7D20E">
          <wp:simplePos x="0" y="0"/>
          <wp:positionH relativeFrom="column">
            <wp:posOffset>-751205</wp:posOffset>
          </wp:positionH>
          <wp:positionV relativeFrom="paragraph">
            <wp:posOffset>245745</wp:posOffset>
          </wp:positionV>
          <wp:extent cx="3066415" cy="723900"/>
          <wp:effectExtent l="0" t="0" r="635" b="0"/>
          <wp:wrapNone/>
          <wp:docPr id="1477719455" name="Imagem 147771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ÂMARA MUNICIPAL SOCORR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6415" cy="723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9422600" wp14:editId="09B8A057">
          <wp:simplePos x="0" y="0"/>
          <wp:positionH relativeFrom="column">
            <wp:posOffset>-750570</wp:posOffset>
          </wp:positionH>
          <wp:positionV relativeFrom="paragraph">
            <wp:posOffset>1043305</wp:posOffset>
          </wp:positionV>
          <wp:extent cx="7022465" cy="83185"/>
          <wp:effectExtent l="0" t="0" r="6985" b="0"/>
          <wp:wrapNone/>
          <wp:docPr id="803871627" name="Imagem 80387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ç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22465" cy="83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EF08" w14:textId="77777777" w:rsidR="00954E53" w:rsidRDefault="00A21051">
    <w:pPr>
      <w:pStyle w:val="Cabealho"/>
    </w:pPr>
    <w:r>
      <w:rPr>
        <w:noProof/>
        <w:lang w:eastAsia="pt-BR"/>
      </w:rPr>
      <w:pict w14:anchorId="0AEBE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939421" o:spid="_x0000_s1025" type="#_x0000_t75" style="position:absolute;margin-left:0;margin-top:0;width:595.7pt;height:842.4pt;z-index:-251658240;mso-position-horizontal:center;mso-position-horizontal-relative:margin;mso-position-vertical:center;mso-position-vertical-relative:margin" o:allowincell="f">
          <v:imagedata r:id="rId1" o:title="TIMBRADO A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D8"/>
    <w:rsid w:val="00083599"/>
    <w:rsid w:val="000C6A81"/>
    <w:rsid w:val="000D7637"/>
    <w:rsid w:val="00137205"/>
    <w:rsid w:val="0017091F"/>
    <w:rsid w:val="00186FE2"/>
    <w:rsid w:val="001C7CD1"/>
    <w:rsid w:val="001D3365"/>
    <w:rsid w:val="00223185"/>
    <w:rsid w:val="002449D2"/>
    <w:rsid w:val="00292A7A"/>
    <w:rsid w:val="00367D2E"/>
    <w:rsid w:val="003F558B"/>
    <w:rsid w:val="004320C0"/>
    <w:rsid w:val="00435F79"/>
    <w:rsid w:val="00454545"/>
    <w:rsid w:val="00473ED4"/>
    <w:rsid w:val="00481E5C"/>
    <w:rsid w:val="004B711A"/>
    <w:rsid w:val="004E5F1F"/>
    <w:rsid w:val="005032FF"/>
    <w:rsid w:val="005A7F7E"/>
    <w:rsid w:val="00613D7F"/>
    <w:rsid w:val="00625764"/>
    <w:rsid w:val="0069054C"/>
    <w:rsid w:val="006E04D9"/>
    <w:rsid w:val="00730B77"/>
    <w:rsid w:val="00740F8B"/>
    <w:rsid w:val="007731CD"/>
    <w:rsid w:val="00777629"/>
    <w:rsid w:val="007859D6"/>
    <w:rsid w:val="007979E3"/>
    <w:rsid w:val="007B0134"/>
    <w:rsid w:val="007C069B"/>
    <w:rsid w:val="00810A2C"/>
    <w:rsid w:val="00825AF1"/>
    <w:rsid w:val="00827ECF"/>
    <w:rsid w:val="00851F76"/>
    <w:rsid w:val="0085277E"/>
    <w:rsid w:val="0085465F"/>
    <w:rsid w:val="00867515"/>
    <w:rsid w:val="00884829"/>
    <w:rsid w:val="0089695E"/>
    <w:rsid w:val="00897E4C"/>
    <w:rsid w:val="008A7764"/>
    <w:rsid w:val="008E3F44"/>
    <w:rsid w:val="00925746"/>
    <w:rsid w:val="00930C1D"/>
    <w:rsid w:val="00954E53"/>
    <w:rsid w:val="0097264F"/>
    <w:rsid w:val="00976526"/>
    <w:rsid w:val="00987221"/>
    <w:rsid w:val="009B4028"/>
    <w:rsid w:val="009D244A"/>
    <w:rsid w:val="009E277D"/>
    <w:rsid w:val="00A06FDC"/>
    <w:rsid w:val="00A117B9"/>
    <w:rsid w:val="00A570D2"/>
    <w:rsid w:val="00A96E1C"/>
    <w:rsid w:val="00AA392D"/>
    <w:rsid w:val="00AC6C38"/>
    <w:rsid w:val="00AD7EF2"/>
    <w:rsid w:val="00B1059E"/>
    <w:rsid w:val="00B4579F"/>
    <w:rsid w:val="00B55359"/>
    <w:rsid w:val="00B56ECA"/>
    <w:rsid w:val="00B578B2"/>
    <w:rsid w:val="00B61A8C"/>
    <w:rsid w:val="00B66456"/>
    <w:rsid w:val="00B67DD8"/>
    <w:rsid w:val="00B740BA"/>
    <w:rsid w:val="00B96156"/>
    <w:rsid w:val="00BA12A8"/>
    <w:rsid w:val="00C371B7"/>
    <w:rsid w:val="00C45306"/>
    <w:rsid w:val="00C65F44"/>
    <w:rsid w:val="00C75B40"/>
    <w:rsid w:val="00C75B55"/>
    <w:rsid w:val="00C84364"/>
    <w:rsid w:val="00C91209"/>
    <w:rsid w:val="00CA2DDB"/>
    <w:rsid w:val="00D245F6"/>
    <w:rsid w:val="00D426A5"/>
    <w:rsid w:val="00D761AD"/>
    <w:rsid w:val="00D95794"/>
    <w:rsid w:val="00DC20F2"/>
    <w:rsid w:val="00DE636F"/>
    <w:rsid w:val="00E54845"/>
    <w:rsid w:val="00E5723D"/>
    <w:rsid w:val="00E640AD"/>
    <w:rsid w:val="00E867D2"/>
    <w:rsid w:val="00F14924"/>
    <w:rsid w:val="00F1759C"/>
    <w:rsid w:val="00F44C24"/>
    <w:rsid w:val="00F46F48"/>
    <w:rsid w:val="00F62D40"/>
    <w:rsid w:val="00F76E0B"/>
    <w:rsid w:val="00FA19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A34C9"/>
  <w15:docId w15:val="{F987071D-3932-4AE8-8C5D-3E0B75FD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FF"/>
    <w:pPr>
      <w:widowControl w:val="0"/>
      <w:autoSpaceDE w:val="0"/>
      <w:autoSpaceDN w:val="0"/>
      <w:adjustRightInd w:val="0"/>
      <w:spacing w:after="0" w:line="240" w:lineRule="auto"/>
    </w:pPr>
    <w:rPr>
      <w:rFonts w:ascii="Arial" w:eastAsia="Times New Roman" w:hAnsi="Arial" w:cs="Arial"/>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731CD"/>
    <w:rPr>
      <w:rFonts w:ascii="Tahoma" w:hAnsi="Tahoma" w:cs="Tahoma"/>
      <w:sz w:val="16"/>
      <w:szCs w:val="16"/>
    </w:rPr>
  </w:style>
  <w:style w:type="character" w:customStyle="1" w:styleId="TextodebaloChar">
    <w:name w:val="Texto de balão Char"/>
    <w:basedOn w:val="Fontepargpadro"/>
    <w:link w:val="Textodebalo"/>
    <w:uiPriority w:val="99"/>
    <w:semiHidden/>
    <w:rsid w:val="007731CD"/>
    <w:rPr>
      <w:rFonts w:ascii="Tahoma" w:hAnsi="Tahoma" w:cs="Tahoma"/>
      <w:sz w:val="16"/>
      <w:szCs w:val="16"/>
    </w:rPr>
  </w:style>
  <w:style w:type="paragraph" w:styleId="Cabealho">
    <w:name w:val="header"/>
    <w:basedOn w:val="Normal"/>
    <w:link w:val="CabealhoChar"/>
    <w:uiPriority w:val="99"/>
    <w:unhideWhenUsed/>
    <w:rsid w:val="007731CD"/>
    <w:pPr>
      <w:widowControl/>
      <w:tabs>
        <w:tab w:val="center" w:pos="4252"/>
        <w:tab w:val="right" w:pos="8504"/>
      </w:tabs>
      <w:autoSpaceDE/>
      <w:autoSpaceDN/>
      <w:adjustRightInd/>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7731CD"/>
  </w:style>
  <w:style w:type="paragraph" w:styleId="Rodap">
    <w:name w:val="footer"/>
    <w:basedOn w:val="Normal"/>
    <w:link w:val="RodapChar"/>
    <w:uiPriority w:val="99"/>
    <w:unhideWhenUsed/>
    <w:rsid w:val="007731CD"/>
    <w:pPr>
      <w:widowControl/>
      <w:tabs>
        <w:tab w:val="center" w:pos="4252"/>
        <w:tab w:val="right" w:pos="8504"/>
      </w:tabs>
      <w:autoSpaceDE/>
      <w:autoSpaceDN/>
      <w:adjustRightInd/>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731CD"/>
  </w:style>
  <w:style w:type="paragraph" w:styleId="Recuodecorpodetexto2">
    <w:name w:val="Body Text Indent 2"/>
    <w:basedOn w:val="Normal"/>
    <w:link w:val="Recuodecorpodetexto2Char"/>
    <w:rsid w:val="005032FF"/>
    <w:pPr>
      <w:spacing w:line="360" w:lineRule="auto"/>
      <w:ind w:firstLine="1701"/>
      <w:jc w:val="both"/>
    </w:pPr>
    <w:rPr>
      <w:rFonts w:ascii="Courier New" w:hAnsi="Courier New"/>
    </w:rPr>
  </w:style>
  <w:style w:type="character" w:customStyle="1" w:styleId="Recuodecorpodetexto2Char">
    <w:name w:val="Recuo de corpo de texto 2 Char"/>
    <w:basedOn w:val="Fontepargpadro"/>
    <w:link w:val="Recuodecorpodetexto2"/>
    <w:rsid w:val="005032FF"/>
    <w:rPr>
      <w:rFonts w:ascii="Courier New" w:eastAsia="Times New Roman" w:hAnsi="Courier New" w:cs="Arial"/>
      <w:sz w:val="20"/>
      <w:szCs w:val="20"/>
      <w:lang w:eastAsia="pt-BR"/>
    </w:rPr>
  </w:style>
  <w:style w:type="character" w:styleId="Hyperlink">
    <w:name w:val="Hyperlink"/>
    <w:basedOn w:val="Fontepargpadro"/>
    <w:uiPriority w:val="99"/>
    <w:unhideWhenUsed/>
    <w:rsid w:val="00E64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ocorro.cespro.com.br/visualizarDiploma.php?cdMunicipio=9447&amp;cdDiploma=999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corro.cespro.com.br/visualizarDiploma.php?cdMunicipio=9447&amp;cdDiploma=999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413</Words>
  <Characters>2234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Edna Cardoso</cp:lastModifiedBy>
  <cp:revision>5</cp:revision>
  <cp:lastPrinted>2025-09-15T17:53:00Z</cp:lastPrinted>
  <dcterms:created xsi:type="dcterms:W3CDTF">2025-09-15T17:51:00Z</dcterms:created>
  <dcterms:modified xsi:type="dcterms:W3CDTF">2025-09-15T18:21:00Z</dcterms:modified>
</cp:coreProperties>
</file>