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A4123" w14:textId="77777777" w:rsidR="007731CD" w:rsidRPr="004B1E78" w:rsidRDefault="007731CD" w:rsidP="0098388B">
      <w:pPr>
        <w:ind w:firstLine="567"/>
        <w:rPr>
          <w:rFonts w:ascii="Courier New" w:hAnsi="Courier New" w:cs="Courier New"/>
        </w:rPr>
      </w:pPr>
    </w:p>
    <w:p w14:paraId="0471C897" w14:textId="514EC2AC" w:rsidR="0049590A" w:rsidRPr="004B1E78" w:rsidRDefault="001476CE" w:rsidP="00EF4952">
      <w:pPr>
        <w:tabs>
          <w:tab w:val="left" w:pos="993"/>
          <w:tab w:val="left" w:pos="9720"/>
        </w:tabs>
        <w:ind w:firstLine="1418"/>
        <w:jc w:val="both"/>
        <w:rPr>
          <w:rFonts w:ascii="Courier New" w:hAnsi="Courier New" w:cs="Courier New"/>
        </w:rPr>
      </w:pPr>
      <w:r w:rsidRPr="004B1E78">
        <w:rPr>
          <w:rFonts w:ascii="Courier New" w:hAnsi="Courier New" w:cs="Courier New"/>
        </w:rPr>
        <w:t>Aos</w:t>
      </w:r>
      <w:r w:rsidR="00E6597D" w:rsidRPr="004B1E78">
        <w:rPr>
          <w:rFonts w:ascii="Courier New" w:hAnsi="Courier New" w:cs="Courier New"/>
        </w:rPr>
        <w:t xml:space="preserve"> </w:t>
      </w:r>
      <w:r w:rsidR="00AF4DA0">
        <w:rPr>
          <w:rFonts w:ascii="Courier New" w:hAnsi="Courier New" w:cs="Courier New"/>
        </w:rPr>
        <w:t>nove</w:t>
      </w:r>
      <w:r w:rsidR="00673683" w:rsidRPr="004B1E78">
        <w:rPr>
          <w:rFonts w:ascii="Courier New" w:hAnsi="Courier New" w:cs="Courier New"/>
        </w:rPr>
        <w:t xml:space="preserve"> </w:t>
      </w:r>
      <w:r w:rsidR="00F34E63" w:rsidRPr="004B1E78">
        <w:rPr>
          <w:rFonts w:ascii="Courier New" w:hAnsi="Courier New" w:cs="Courier New"/>
        </w:rPr>
        <w:t>dias do mês de</w:t>
      </w:r>
      <w:r w:rsidR="00E6597D" w:rsidRPr="004B1E78">
        <w:rPr>
          <w:rFonts w:ascii="Courier New" w:hAnsi="Courier New" w:cs="Courier New"/>
        </w:rPr>
        <w:t xml:space="preserve"> </w:t>
      </w:r>
      <w:r w:rsidR="00AF4DA0">
        <w:rPr>
          <w:rFonts w:ascii="Courier New" w:hAnsi="Courier New" w:cs="Courier New"/>
        </w:rPr>
        <w:t>setembro</w:t>
      </w:r>
      <w:r w:rsidR="00F34E63" w:rsidRPr="004B1E78">
        <w:rPr>
          <w:rFonts w:ascii="Courier New" w:hAnsi="Courier New" w:cs="Courier New"/>
        </w:rPr>
        <w:t xml:space="preserve"> do ano de dois mil e </w:t>
      </w:r>
      <w:r w:rsidR="00E34EC0" w:rsidRPr="004B1E78">
        <w:rPr>
          <w:rFonts w:ascii="Courier New" w:hAnsi="Courier New" w:cs="Courier New"/>
        </w:rPr>
        <w:t>vint</w:t>
      </w:r>
      <w:r w:rsidR="00BD555E" w:rsidRPr="004B1E78">
        <w:rPr>
          <w:rFonts w:ascii="Courier New" w:hAnsi="Courier New" w:cs="Courier New"/>
        </w:rPr>
        <w:t>e</w:t>
      </w:r>
      <w:r w:rsidR="00E34EC0" w:rsidRPr="004B1E78">
        <w:rPr>
          <w:rFonts w:ascii="Courier New" w:hAnsi="Courier New" w:cs="Courier New"/>
        </w:rPr>
        <w:t xml:space="preserve"> e </w:t>
      </w:r>
      <w:r w:rsidR="00C2473C" w:rsidRPr="004B1E78">
        <w:rPr>
          <w:rFonts w:ascii="Courier New" w:hAnsi="Courier New" w:cs="Courier New"/>
        </w:rPr>
        <w:t>quatro</w:t>
      </w:r>
      <w:r w:rsidR="00F34E63" w:rsidRPr="004B1E78">
        <w:rPr>
          <w:rFonts w:ascii="Courier New" w:hAnsi="Courier New" w:cs="Courier New"/>
        </w:rPr>
        <w:t xml:space="preserve">, </w:t>
      </w:r>
      <w:r w:rsidR="00E6597D" w:rsidRPr="004B1E78">
        <w:rPr>
          <w:rFonts w:ascii="Courier New" w:hAnsi="Courier New" w:cs="Courier New"/>
        </w:rPr>
        <w:t xml:space="preserve">às </w:t>
      </w:r>
      <w:r w:rsidR="00283206" w:rsidRPr="004B1E78">
        <w:rPr>
          <w:rFonts w:ascii="Courier New" w:hAnsi="Courier New" w:cs="Courier New"/>
        </w:rPr>
        <w:t>deze</w:t>
      </w:r>
      <w:r w:rsidR="00AF4DA0">
        <w:rPr>
          <w:rFonts w:ascii="Courier New" w:hAnsi="Courier New" w:cs="Courier New"/>
        </w:rPr>
        <w:t>ssete</w:t>
      </w:r>
      <w:r w:rsidR="00283206" w:rsidRPr="004B1E78">
        <w:rPr>
          <w:rFonts w:ascii="Courier New" w:hAnsi="Courier New" w:cs="Courier New"/>
        </w:rPr>
        <w:t xml:space="preserve"> </w:t>
      </w:r>
      <w:r w:rsidR="00C2473C" w:rsidRPr="004B1E78">
        <w:rPr>
          <w:rFonts w:ascii="Courier New" w:hAnsi="Courier New" w:cs="Courier New"/>
        </w:rPr>
        <w:t>horas</w:t>
      </w:r>
      <w:r w:rsidR="00E6597D" w:rsidRPr="004B1E78">
        <w:rPr>
          <w:rFonts w:ascii="Courier New" w:hAnsi="Courier New" w:cs="Courier New"/>
        </w:rPr>
        <w:t xml:space="preserve">, </w:t>
      </w:r>
      <w:r w:rsidR="00F34E63" w:rsidRPr="004B1E78">
        <w:rPr>
          <w:rFonts w:ascii="Courier New" w:hAnsi="Courier New" w:cs="Courier New"/>
        </w:rPr>
        <w:t>na cidade de Socorro, Estado de São Paulo,</w:t>
      </w:r>
      <w:r w:rsidR="000E2EE0" w:rsidRPr="004B1E78">
        <w:rPr>
          <w:rFonts w:ascii="Courier New" w:hAnsi="Courier New" w:cs="Courier New"/>
        </w:rPr>
        <w:t xml:space="preserve"> na cidade de Socorro, Estado de São Paulo, no Plenário da Câmara Municipal, realizou-se a reunião da Comissão de Finanças e Orçamento, nos termos do art. 92.</w:t>
      </w:r>
      <w:r w:rsidR="00E507E6" w:rsidRPr="004B1E78">
        <w:rPr>
          <w:rFonts w:ascii="Courier New" w:hAnsi="Courier New" w:cs="Courier New"/>
        </w:rPr>
        <w:t xml:space="preserve"> </w:t>
      </w:r>
      <w:r w:rsidR="00475F0B" w:rsidRPr="004B1E78">
        <w:rPr>
          <w:rFonts w:ascii="Courier New" w:hAnsi="Courier New" w:cs="Courier New"/>
        </w:rPr>
        <w:t>Compareceram o</w:t>
      </w:r>
      <w:r w:rsidR="00E34EC0" w:rsidRPr="004B1E78">
        <w:rPr>
          <w:rFonts w:ascii="Courier New" w:hAnsi="Courier New" w:cs="Courier New"/>
        </w:rPr>
        <w:t>s seguintes vereadores: Tiago de Faria</w:t>
      </w:r>
      <w:r w:rsidR="00673683" w:rsidRPr="004B1E78">
        <w:rPr>
          <w:rFonts w:ascii="Courier New" w:hAnsi="Courier New" w:cs="Courier New"/>
        </w:rPr>
        <w:t xml:space="preserve">, </w:t>
      </w:r>
      <w:r w:rsidR="00AF4DA0">
        <w:rPr>
          <w:rFonts w:ascii="Courier New" w:hAnsi="Courier New" w:cs="Courier New"/>
        </w:rPr>
        <w:t>Willhams Pereira de Morais</w:t>
      </w:r>
      <w:r w:rsidR="003E7B2F" w:rsidRPr="004B1E78">
        <w:rPr>
          <w:rFonts w:ascii="Courier New" w:hAnsi="Courier New" w:cs="Courier New"/>
        </w:rPr>
        <w:t xml:space="preserve"> e Marco Antonio Zanesco. </w:t>
      </w:r>
      <w:r w:rsidR="00F34E63" w:rsidRPr="004B1E78">
        <w:rPr>
          <w:rFonts w:ascii="Courier New" w:hAnsi="Courier New" w:cs="Courier New"/>
        </w:rPr>
        <w:t>Fo</w:t>
      </w:r>
      <w:r w:rsidR="003E7B2F" w:rsidRPr="004B1E78">
        <w:rPr>
          <w:rFonts w:ascii="Courier New" w:hAnsi="Courier New" w:cs="Courier New"/>
        </w:rPr>
        <w:t xml:space="preserve">ram distribuídos para apreciação dessas comissões os </w:t>
      </w:r>
      <w:r w:rsidR="00E507E6" w:rsidRPr="004B1E78">
        <w:rPr>
          <w:rFonts w:ascii="Courier New" w:hAnsi="Courier New" w:cs="Courier New"/>
        </w:rPr>
        <w:t xml:space="preserve">Balancetes Financeiros da Prefeitura </w:t>
      </w:r>
      <w:r w:rsidR="00C2473C" w:rsidRPr="004B1E78">
        <w:rPr>
          <w:rFonts w:ascii="Courier New" w:hAnsi="Courier New" w:cs="Courier New"/>
        </w:rPr>
        <w:t>e da Câmara Municipal</w:t>
      </w:r>
      <w:r w:rsidR="00E507E6" w:rsidRPr="004B1E78">
        <w:rPr>
          <w:rFonts w:ascii="Courier New" w:hAnsi="Courier New" w:cs="Courier New"/>
        </w:rPr>
        <w:t xml:space="preserve"> referente</w:t>
      </w:r>
      <w:r w:rsidR="00C2473C" w:rsidRPr="004B1E78">
        <w:rPr>
          <w:rFonts w:ascii="Courier New" w:hAnsi="Courier New" w:cs="Courier New"/>
        </w:rPr>
        <w:t>s</w:t>
      </w:r>
      <w:r w:rsidR="00E507E6" w:rsidRPr="004B1E78">
        <w:rPr>
          <w:rFonts w:ascii="Courier New" w:hAnsi="Courier New" w:cs="Courier New"/>
        </w:rPr>
        <w:t xml:space="preserve"> ao m</w:t>
      </w:r>
      <w:r w:rsidR="00283206" w:rsidRPr="004B1E78">
        <w:rPr>
          <w:rFonts w:ascii="Courier New" w:hAnsi="Courier New" w:cs="Courier New"/>
        </w:rPr>
        <w:t>ês</w:t>
      </w:r>
      <w:r w:rsidR="00E507E6" w:rsidRPr="004B1E78">
        <w:rPr>
          <w:rFonts w:ascii="Courier New" w:hAnsi="Courier New" w:cs="Courier New"/>
        </w:rPr>
        <w:t xml:space="preserve"> de</w:t>
      </w:r>
      <w:r w:rsidR="00EF4952" w:rsidRPr="004B1E78">
        <w:rPr>
          <w:rFonts w:ascii="Courier New" w:hAnsi="Courier New" w:cs="Courier New"/>
        </w:rPr>
        <w:t xml:space="preserve"> </w:t>
      </w:r>
      <w:r w:rsidR="00AF4DA0">
        <w:rPr>
          <w:rFonts w:ascii="Courier New" w:hAnsi="Courier New" w:cs="Courier New"/>
        </w:rPr>
        <w:t>julho</w:t>
      </w:r>
      <w:r w:rsidR="00EF4952" w:rsidRPr="004B1E78">
        <w:rPr>
          <w:rFonts w:ascii="Courier New" w:hAnsi="Courier New" w:cs="Courier New"/>
        </w:rPr>
        <w:t xml:space="preserve"> </w:t>
      </w:r>
      <w:r w:rsidR="00E6597D" w:rsidRPr="004B1E78">
        <w:rPr>
          <w:rFonts w:ascii="Courier New" w:hAnsi="Courier New" w:cs="Courier New"/>
        </w:rPr>
        <w:t>de 202</w:t>
      </w:r>
      <w:r w:rsidR="00283206" w:rsidRPr="004B1E78">
        <w:rPr>
          <w:rFonts w:ascii="Courier New" w:hAnsi="Courier New" w:cs="Courier New"/>
        </w:rPr>
        <w:t>4</w:t>
      </w:r>
      <w:r w:rsidR="00E507E6" w:rsidRPr="004B1E78">
        <w:rPr>
          <w:rFonts w:ascii="Courier New" w:hAnsi="Courier New" w:cs="Courier New"/>
        </w:rPr>
        <w:t xml:space="preserve">. </w:t>
      </w:r>
      <w:r w:rsidR="003E7B2F" w:rsidRPr="004B1E78">
        <w:rPr>
          <w:rFonts w:ascii="Courier New" w:hAnsi="Courier New" w:cs="Courier New"/>
        </w:rPr>
        <w:t>O relator, vereador Marco Antonio Zanesco, no exercício de suas atribuições, apresentou o seguinte parecer: “Opino por aguardar a manifestação do E. Tribunal de Contas quanto aos Balancetes apresentados – a qual acontecerá posteriormente à realização da inspeção a ser oportunamente efetuada por referido órgão – uma vez que a análise dos mesmos exige conhecimento técnico específico que será prestado pelo próprio Tribunal de Contas do Estado ao exercer o auxílio que lhe compete o art. 31 da CF, deixando, entretanto, os referidos à disposição da Câmara Municipal e demais interessados. Posteriormente, após a manifestação do TCE quanto às contas da Prefeitura Municipal, caberá a Câmara Municipal, obrigatoriamente, julgar as referidas, ocasião em que a Comissão de Finanças e Orçamento se manifestará pela manutenção ou rejeição do parecer prévio.”</w:t>
      </w:r>
      <w:r w:rsidR="00EF4952" w:rsidRPr="004B1E78">
        <w:rPr>
          <w:rFonts w:ascii="Courier New" w:hAnsi="Courier New" w:cs="Courier New"/>
        </w:rPr>
        <w:t xml:space="preserve"> </w:t>
      </w:r>
      <w:r w:rsidR="00AC2721" w:rsidRPr="004B1E78">
        <w:rPr>
          <w:rFonts w:ascii="Courier New" w:hAnsi="Courier New" w:cs="Courier New"/>
        </w:rPr>
        <w:t xml:space="preserve">Os vereadores acataram o parecer do relator. </w:t>
      </w:r>
      <w:r w:rsidR="0049590A" w:rsidRPr="004B1E78">
        <w:rPr>
          <w:rFonts w:ascii="Courier New" w:hAnsi="Courier New" w:cs="Courier New"/>
        </w:rPr>
        <w:t xml:space="preserve">Para constar, eu, </w:t>
      </w:r>
      <w:r w:rsidR="003B70C7" w:rsidRPr="004B1E78">
        <w:rPr>
          <w:rFonts w:ascii="Courier New" w:hAnsi="Courier New" w:cs="Courier New"/>
        </w:rPr>
        <w:t>Daniela Comito Mendes</w:t>
      </w:r>
      <w:r w:rsidR="0049590A" w:rsidRPr="004B1E78">
        <w:rPr>
          <w:rFonts w:ascii="Courier New" w:hAnsi="Courier New" w:cs="Courier New"/>
        </w:rPr>
        <w:t>,</w:t>
      </w:r>
      <w:r w:rsidR="003B70C7" w:rsidRPr="004B1E78">
        <w:rPr>
          <w:rFonts w:ascii="Courier New" w:hAnsi="Courier New" w:cs="Courier New"/>
        </w:rPr>
        <w:t xml:space="preserve"> Assistente Técnica Legislativa</w:t>
      </w:r>
      <w:r w:rsidR="0049590A" w:rsidRPr="004B1E78">
        <w:rPr>
          <w:rFonts w:ascii="Courier New" w:hAnsi="Courier New" w:cs="Courier New"/>
        </w:rPr>
        <w:t xml:space="preserve">, lavrei a presente Ata que assino. a) </w:t>
      </w:r>
    </w:p>
    <w:p w14:paraId="1C28F969" w14:textId="77777777" w:rsidR="0049590A" w:rsidRPr="00C2473C" w:rsidRDefault="0049590A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6AF4FF98" w14:textId="73F79FDD" w:rsidR="0098366F" w:rsidRPr="00C2473C" w:rsidRDefault="005D3466" w:rsidP="001D531B">
      <w:pPr>
        <w:pStyle w:val="Textoembloco"/>
        <w:tabs>
          <w:tab w:val="left" w:pos="284"/>
          <w:tab w:val="left" w:pos="4536"/>
        </w:tabs>
        <w:ind w:left="0" w:firstLine="851"/>
        <w:rPr>
          <w:rFonts w:ascii="Courier New" w:hAnsi="Courier New" w:cs="Courier New"/>
          <w:sz w:val="24"/>
          <w:szCs w:val="24"/>
        </w:rPr>
      </w:pPr>
      <w:r w:rsidRPr="00C2473C">
        <w:rPr>
          <w:rFonts w:ascii="Courier New" w:hAnsi="Courier New" w:cs="Courier New"/>
          <w:sz w:val="24"/>
          <w:szCs w:val="24"/>
        </w:rPr>
        <w:t>Sala</w:t>
      </w:r>
      <w:r w:rsidR="00F973D4" w:rsidRPr="00C2473C">
        <w:rPr>
          <w:rFonts w:ascii="Courier New" w:hAnsi="Courier New" w:cs="Courier New"/>
          <w:sz w:val="24"/>
          <w:szCs w:val="24"/>
        </w:rPr>
        <w:t xml:space="preserve"> dos Vereadores, </w:t>
      </w:r>
      <w:r w:rsidR="00525D42">
        <w:rPr>
          <w:rFonts w:ascii="Courier New" w:hAnsi="Courier New" w:cs="Courier New"/>
          <w:sz w:val="24"/>
          <w:szCs w:val="24"/>
        </w:rPr>
        <w:t>09</w:t>
      </w:r>
      <w:r w:rsidR="0049590A" w:rsidRPr="00C2473C">
        <w:rPr>
          <w:rFonts w:ascii="Courier New" w:hAnsi="Courier New" w:cs="Courier New"/>
          <w:sz w:val="24"/>
          <w:szCs w:val="24"/>
        </w:rPr>
        <w:t xml:space="preserve"> de </w:t>
      </w:r>
      <w:r w:rsidR="00525D42">
        <w:rPr>
          <w:rFonts w:ascii="Courier New" w:hAnsi="Courier New" w:cs="Courier New"/>
          <w:sz w:val="24"/>
          <w:szCs w:val="24"/>
        </w:rPr>
        <w:t>setembro</w:t>
      </w:r>
      <w:r w:rsidR="002430C8" w:rsidRPr="00C2473C">
        <w:rPr>
          <w:rFonts w:ascii="Courier New" w:hAnsi="Courier New" w:cs="Courier New"/>
          <w:sz w:val="24"/>
          <w:szCs w:val="24"/>
        </w:rPr>
        <w:t xml:space="preserve"> </w:t>
      </w:r>
      <w:r w:rsidR="006D29E1" w:rsidRPr="00C2473C">
        <w:rPr>
          <w:rFonts w:ascii="Courier New" w:hAnsi="Courier New" w:cs="Courier New"/>
          <w:sz w:val="24"/>
          <w:szCs w:val="24"/>
        </w:rPr>
        <w:t>de 20</w:t>
      </w:r>
      <w:r w:rsidR="0098366F" w:rsidRPr="00C2473C">
        <w:rPr>
          <w:rFonts w:ascii="Courier New" w:hAnsi="Courier New" w:cs="Courier New"/>
          <w:sz w:val="24"/>
          <w:szCs w:val="24"/>
        </w:rPr>
        <w:t>2</w:t>
      </w:r>
      <w:r w:rsidR="00C2473C">
        <w:rPr>
          <w:rFonts w:ascii="Courier New" w:hAnsi="Courier New" w:cs="Courier New"/>
          <w:sz w:val="24"/>
          <w:szCs w:val="24"/>
        </w:rPr>
        <w:t>4</w:t>
      </w:r>
      <w:r w:rsidR="0098366F" w:rsidRPr="00C2473C">
        <w:rPr>
          <w:rFonts w:ascii="Courier New" w:hAnsi="Courier New" w:cs="Courier New"/>
          <w:sz w:val="24"/>
          <w:szCs w:val="24"/>
        </w:rPr>
        <w:t>.</w:t>
      </w:r>
    </w:p>
    <w:p w14:paraId="53FE4AE0" w14:textId="77777777" w:rsidR="0049590A" w:rsidRPr="00C2473C" w:rsidRDefault="0049590A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5D8B5980" w14:textId="6E3A9C18" w:rsidR="00660F66" w:rsidRPr="00C2473C" w:rsidRDefault="00660F66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5983375C" w14:textId="77777777" w:rsidR="00BD555E" w:rsidRPr="00C2473C" w:rsidRDefault="00BD555E" w:rsidP="00660F66">
      <w:pPr>
        <w:pStyle w:val="Textoembloco"/>
        <w:tabs>
          <w:tab w:val="left" w:pos="284"/>
        </w:tabs>
        <w:ind w:left="0" w:firstLine="567"/>
        <w:rPr>
          <w:rFonts w:ascii="Courier New" w:hAnsi="Courier New" w:cs="Courier New"/>
          <w:sz w:val="24"/>
          <w:szCs w:val="24"/>
        </w:rPr>
      </w:pPr>
    </w:p>
    <w:p w14:paraId="216F238A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Tiago de Faria</w:t>
      </w:r>
    </w:p>
    <w:p w14:paraId="3FB31F5A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Presidente da Comissão de Finanças e Orçamento</w:t>
      </w:r>
    </w:p>
    <w:p w14:paraId="55C69EB4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</w:p>
    <w:p w14:paraId="46A6BD62" w14:textId="51CF83A4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</w:p>
    <w:p w14:paraId="20FA023F" w14:textId="77777777" w:rsidR="00B10F9A" w:rsidRPr="00C2473C" w:rsidRDefault="00B10F9A" w:rsidP="00BD555E">
      <w:pPr>
        <w:ind w:right="-1"/>
        <w:jc w:val="center"/>
        <w:rPr>
          <w:rFonts w:ascii="Courier New" w:hAnsi="Courier New" w:cs="Courier New"/>
        </w:rPr>
      </w:pPr>
    </w:p>
    <w:p w14:paraId="0D62044D" w14:textId="567DE8FD" w:rsidR="00673683" w:rsidRPr="00C2473C" w:rsidRDefault="00F7412E" w:rsidP="00673683">
      <w:pPr>
        <w:ind w:right="-1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Willhams Pereira de Morais</w:t>
      </w:r>
    </w:p>
    <w:p w14:paraId="044BBC51" w14:textId="10596874" w:rsidR="00673683" w:rsidRPr="00C2473C" w:rsidRDefault="00673683" w:rsidP="00673683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Vice-Presidente da Comissão de Finanças e Orçamento</w:t>
      </w:r>
    </w:p>
    <w:p w14:paraId="30F3C150" w14:textId="5108F059" w:rsidR="00673683" w:rsidRPr="00C2473C" w:rsidRDefault="00673683" w:rsidP="00BD555E">
      <w:pPr>
        <w:ind w:right="-1"/>
        <w:jc w:val="center"/>
        <w:rPr>
          <w:rFonts w:ascii="Courier New" w:hAnsi="Courier New" w:cs="Courier New"/>
        </w:rPr>
      </w:pPr>
    </w:p>
    <w:p w14:paraId="5EF967BD" w14:textId="77777777" w:rsidR="00673683" w:rsidRPr="00C2473C" w:rsidRDefault="00673683" w:rsidP="00BD555E">
      <w:pPr>
        <w:ind w:right="-1"/>
        <w:jc w:val="center"/>
        <w:rPr>
          <w:rFonts w:ascii="Courier New" w:hAnsi="Courier New" w:cs="Courier New"/>
        </w:rPr>
      </w:pPr>
    </w:p>
    <w:p w14:paraId="077F6F18" w14:textId="77777777" w:rsidR="00673683" w:rsidRPr="00C2473C" w:rsidRDefault="00673683" w:rsidP="00BD555E">
      <w:pPr>
        <w:ind w:right="-1"/>
        <w:jc w:val="center"/>
        <w:rPr>
          <w:rFonts w:ascii="Courier New" w:hAnsi="Courier New" w:cs="Courier New"/>
        </w:rPr>
      </w:pPr>
    </w:p>
    <w:p w14:paraId="05BC2149" w14:textId="124BF840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Marco Antonio Zanesco</w:t>
      </w:r>
    </w:p>
    <w:p w14:paraId="1D55A857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</w:rPr>
      </w:pPr>
      <w:r w:rsidRPr="00C2473C">
        <w:rPr>
          <w:rFonts w:ascii="Courier New" w:hAnsi="Courier New" w:cs="Courier New"/>
        </w:rPr>
        <w:t>Relator da Comissão de Finanças e Orçamento</w:t>
      </w:r>
    </w:p>
    <w:p w14:paraId="7A27DBA2" w14:textId="77777777" w:rsidR="00BD555E" w:rsidRPr="00C2473C" w:rsidRDefault="00BD555E" w:rsidP="00BD555E">
      <w:pPr>
        <w:ind w:right="-1"/>
        <w:jc w:val="center"/>
        <w:rPr>
          <w:rFonts w:ascii="Courier New" w:hAnsi="Courier New" w:cs="Courier New"/>
          <w:sz w:val="23"/>
          <w:szCs w:val="23"/>
        </w:rPr>
      </w:pPr>
    </w:p>
    <w:p w14:paraId="45F57371" w14:textId="77777777" w:rsidR="00660F66" w:rsidRPr="00C2473C" w:rsidRDefault="00660F66" w:rsidP="00660F66">
      <w:pPr>
        <w:pStyle w:val="Textoembloco"/>
        <w:tabs>
          <w:tab w:val="left" w:pos="284"/>
        </w:tabs>
        <w:ind w:left="0" w:firstLine="567"/>
        <w:jc w:val="center"/>
        <w:rPr>
          <w:rFonts w:ascii="Courier New" w:hAnsi="Courier New" w:cs="Courier New"/>
          <w:sz w:val="24"/>
          <w:szCs w:val="24"/>
        </w:rPr>
      </w:pPr>
    </w:p>
    <w:sectPr w:rsidR="00660F66" w:rsidRPr="00C2473C" w:rsidSect="0049590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14" w:right="849" w:bottom="56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D3203" w14:textId="77777777" w:rsidR="00C27118" w:rsidRDefault="00C27118" w:rsidP="007731CD">
      <w:r>
        <w:separator/>
      </w:r>
    </w:p>
  </w:endnote>
  <w:endnote w:type="continuationSeparator" w:id="0">
    <w:p w14:paraId="72E96ABD" w14:textId="77777777" w:rsidR="00C27118" w:rsidRDefault="00C2711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71E7B" w14:textId="77777777" w:rsidR="00BF1F3A" w:rsidRDefault="00BF1F3A" w:rsidP="00BF1F3A">
    <w:pPr>
      <w:pStyle w:val="Rodap"/>
      <w:tabs>
        <w:tab w:val="clear" w:pos="4252"/>
        <w:tab w:val="clear" w:pos="8504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9CA86" w14:textId="77777777" w:rsidR="00C27118" w:rsidRDefault="00C27118" w:rsidP="007731CD">
      <w:r>
        <w:separator/>
      </w:r>
    </w:p>
  </w:footnote>
  <w:footnote w:type="continuationSeparator" w:id="0">
    <w:p w14:paraId="451DBA18" w14:textId="77777777" w:rsidR="00C27118" w:rsidRDefault="00C2711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0C661" w14:textId="77777777" w:rsidR="00C27118" w:rsidRDefault="00525D42">
    <w:pPr>
      <w:pStyle w:val="Cabealho"/>
    </w:pPr>
    <w:r>
      <w:rPr>
        <w:noProof/>
        <w:lang w:eastAsia="pt-BR"/>
      </w:rPr>
      <w:pict w14:anchorId="10CAA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4D114" w14:textId="77777777" w:rsidR="00C27118" w:rsidRDefault="000866A8">
    <w:r>
      <w:rPr>
        <w:noProof/>
      </w:rPr>
      <w:drawing>
        <wp:anchor distT="0" distB="0" distL="114300" distR="114300" simplePos="0" relativeHeight="251662336" behindDoc="1" locked="0" layoutInCell="1" allowOverlap="1" wp14:anchorId="48B3C59D" wp14:editId="33B0E5D0">
          <wp:simplePos x="0" y="0"/>
          <wp:positionH relativeFrom="column">
            <wp:posOffset>-569595</wp:posOffset>
          </wp:positionH>
          <wp:positionV relativeFrom="paragraph">
            <wp:posOffset>248285</wp:posOffset>
          </wp:positionV>
          <wp:extent cx="3066415" cy="7239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1312" behindDoc="1" locked="0" layoutInCell="1" allowOverlap="1" wp14:anchorId="246D24DF" wp14:editId="0A2C3D5B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3360" behindDoc="1" locked="0" layoutInCell="1" allowOverlap="1" wp14:anchorId="5E3A8454" wp14:editId="05F3742B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FF498" w14:textId="77777777" w:rsidR="00C27118" w:rsidRDefault="00525D42">
    <w:pPr>
      <w:pStyle w:val="Cabealho"/>
    </w:pPr>
    <w:r>
      <w:rPr>
        <w:noProof/>
        <w:lang w:eastAsia="pt-BR"/>
      </w:rPr>
      <w:pict w14:anchorId="67BC4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466D"/>
    <w:rsid w:val="000567A9"/>
    <w:rsid w:val="0006772F"/>
    <w:rsid w:val="000866A8"/>
    <w:rsid w:val="000C6A42"/>
    <w:rsid w:val="000E2EE0"/>
    <w:rsid w:val="000F5B00"/>
    <w:rsid w:val="00103B9D"/>
    <w:rsid w:val="00111CAC"/>
    <w:rsid w:val="001156D5"/>
    <w:rsid w:val="0013254D"/>
    <w:rsid w:val="001418B0"/>
    <w:rsid w:val="001476CE"/>
    <w:rsid w:val="00155C3C"/>
    <w:rsid w:val="0015719D"/>
    <w:rsid w:val="001573D5"/>
    <w:rsid w:val="00192FFB"/>
    <w:rsid w:val="001A6373"/>
    <w:rsid w:val="001D531B"/>
    <w:rsid w:val="001E3E85"/>
    <w:rsid w:val="001E5249"/>
    <w:rsid w:val="001E7202"/>
    <w:rsid w:val="002026DB"/>
    <w:rsid w:val="00222081"/>
    <w:rsid w:val="00223185"/>
    <w:rsid w:val="00225792"/>
    <w:rsid w:val="00231801"/>
    <w:rsid w:val="00234EB1"/>
    <w:rsid w:val="002377FC"/>
    <w:rsid w:val="002418B7"/>
    <w:rsid w:val="002430C8"/>
    <w:rsid w:val="0027223A"/>
    <w:rsid w:val="002806D7"/>
    <w:rsid w:val="00283206"/>
    <w:rsid w:val="002A6B2C"/>
    <w:rsid w:val="002D768A"/>
    <w:rsid w:val="002E58BD"/>
    <w:rsid w:val="002E5B5A"/>
    <w:rsid w:val="00332D13"/>
    <w:rsid w:val="0035510F"/>
    <w:rsid w:val="00360D47"/>
    <w:rsid w:val="00366278"/>
    <w:rsid w:val="00393134"/>
    <w:rsid w:val="003B58F6"/>
    <w:rsid w:val="003B70C7"/>
    <w:rsid w:val="003E7B2F"/>
    <w:rsid w:val="003F376F"/>
    <w:rsid w:val="00413DDD"/>
    <w:rsid w:val="004147FC"/>
    <w:rsid w:val="00415942"/>
    <w:rsid w:val="00426C19"/>
    <w:rsid w:val="004500FC"/>
    <w:rsid w:val="00475F0B"/>
    <w:rsid w:val="004868AD"/>
    <w:rsid w:val="00492FBD"/>
    <w:rsid w:val="0049590A"/>
    <w:rsid w:val="004B1E78"/>
    <w:rsid w:val="004B5200"/>
    <w:rsid w:val="004B711A"/>
    <w:rsid w:val="004B7216"/>
    <w:rsid w:val="004D1E7F"/>
    <w:rsid w:val="0050219A"/>
    <w:rsid w:val="00512221"/>
    <w:rsid w:val="00525D42"/>
    <w:rsid w:val="00526EBA"/>
    <w:rsid w:val="0053752F"/>
    <w:rsid w:val="005552F2"/>
    <w:rsid w:val="005647DA"/>
    <w:rsid w:val="0057617F"/>
    <w:rsid w:val="005A0E12"/>
    <w:rsid w:val="005A128B"/>
    <w:rsid w:val="005A35D8"/>
    <w:rsid w:val="005D3466"/>
    <w:rsid w:val="005E55D7"/>
    <w:rsid w:val="0060207C"/>
    <w:rsid w:val="00602BDF"/>
    <w:rsid w:val="00630A10"/>
    <w:rsid w:val="00660F66"/>
    <w:rsid w:val="00673683"/>
    <w:rsid w:val="00691D93"/>
    <w:rsid w:val="006D29E1"/>
    <w:rsid w:val="007069D7"/>
    <w:rsid w:val="00751CB8"/>
    <w:rsid w:val="00771F41"/>
    <w:rsid w:val="007731CD"/>
    <w:rsid w:val="007846AD"/>
    <w:rsid w:val="007963F2"/>
    <w:rsid w:val="007B7D5C"/>
    <w:rsid w:val="007D2685"/>
    <w:rsid w:val="007E358C"/>
    <w:rsid w:val="007F6EED"/>
    <w:rsid w:val="00814CB0"/>
    <w:rsid w:val="0082654D"/>
    <w:rsid w:val="00847CCD"/>
    <w:rsid w:val="00862B59"/>
    <w:rsid w:val="00872048"/>
    <w:rsid w:val="0089695E"/>
    <w:rsid w:val="00897975"/>
    <w:rsid w:val="008A4363"/>
    <w:rsid w:val="008E3F44"/>
    <w:rsid w:val="00922E42"/>
    <w:rsid w:val="009309A1"/>
    <w:rsid w:val="0097712E"/>
    <w:rsid w:val="0098366F"/>
    <w:rsid w:val="0098388B"/>
    <w:rsid w:val="00994193"/>
    <w:rsid w:val="009C7533"/>
    <w:rsid w:val="009D5605"/>
    <w:rsid w:val="009E5006"/>
    <w:rsid w:val="00A0662A"/>
    <w:rsid w:val="00A06FDC"/>
    <w:rsid w:val="00A12F96"/>
    <w:rsid w:val="00A17D25"/>
    <w:rsid w:val="00A27BE9"/>
    <w:rsid w:val="00A978CE"/>
    <w:rsid w:val="00AB2DC9"/>
    <w:rsid w:val="00AC2721"/>
    <w:rsid w:val="00AD4725"/>
    <w:rsid w:val="00AD750D"/>
    <w:rsid w:val="00AF4DA0"/>
    <w:rsid w:val="00B10F9A"/>
    <w:rsid w:val="00B274CC"/>
    <w:rsid w:val="00B40C24"/>
    <w:rsid w:val="00B420E0"/>
    <w:rsid w:val="00B67DD8"/>
    <w:rsid w:val="00B72430"/>
    <w:rsid w:val="00B73958"/>
    <w:rsid w:val="00B86F17"/>
    <w:rsid w:val="00BB2B7D"/>
    <w:rsid w:val="00BD555E"/>
    <w:rsid w:val="00BF1F3A"/>
    <w:rsid w:val="00C23524"/>
    <w:rsid w:val="00C23E52"/>
    <w:rsid w:val="00C2473C"/>
    <w:rsid w:val="00C27118"/>
    <w:rsid w:val="00C3064F"/>
    <w:rsid w:val="00C86B89"/>
    <w:rsid w:val="00C97680"/>
    <w:rsid w:val="00CA71E9"/>
    <w:rsid w:val="00CB0659"/>
    <w:rsid w:val="00CB1C1A"/>
    <w:rsid w:val="00CD61DC"/>
    <w:rsid w:val="00CD6A51"/>
    <w:rsid w:val="00CE132C"/>
    <w:rsid w:val="00CE4EF5"/>
    <w:rsid w:val="00CF1DB1"/>
    <w:rsid w:val="00D4762A"/>
    <w:rsid w:val="00D924A6"/>
    <w:rsid w:val="00DD18E6"/>
    <w:rsid w:val="00DE3CCB"/>
    <w:rsid w:val="00E01946"/>
    <w:rsid w:val="00E205C8"/>
    <w:rsid w:val="00E23333"/>
    <w:rsid w:val="00E32194"/>
    <w:rsid w:val="00E34EC0"/>
    <w:rsid w:val="00E405A4"/>
    <w:rsid w:val="00E507E6"/>
    <w:rsid w:val="00E55493"/>
    <w:rsid w:val="00E6597D"/>
    <w:rsid w:val="00E87662"/>
    <w:rsid w:val="00EC24E2"/>
    <w:rsid w:val="00EC6C95"/>
    <w:rsid w:val="00ED6276"/>
    <w:rsid w:val="00EF0C3B"/>
    <w:rsid w:val="00EF4952"/>
    <w:rsid w:val="00F15841"/>
    <w:rsid w:val="00F174E2"/>
    <w:rsid w:val="00F1759C"/>
    <w:rsid w:val="00F34E63"/>
    <w:rsid w:val="00F44C24"/>
    <w:rsid w:val="00F46F48"/>
    <w:rsid w:val="00F67670"/>
    <w:rsid w:val="00F7412E"/>
    <w:rsid w:val="00F841A5"/>
    <w:rsid w:val="00F973D4"/>
    <w:rsid w:val="00FA6D3E"/>
    <w:rsid w:val="00FE2EFC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D3C6429"/>
  <w15:docId w15:val="{36E8566B-1FB6-4494-B298-E25153B8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6F17"/>
    <w:pPr>
      <w:keepNext/>
      <w:spacing w:line="360" w:lineRule="auto"/>
      <w:ind w:left="567" w:right="567"/>
      <w:outlineLvl w:val="1"/>
    </w:pPr>
    <w:rPr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character" w:customStyle="1" w:styleId="Ttulo2Char">
    <w:name w:val="Título 2 Char"/>
    <w:basedOn w:val="Fontepargpadro"/>
    <w:link w:val="Ttulo2"/>
    <w:rsid w:val="00B86F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embloco">
    <w:name w:val="Block Text"/>
    <w:basedOn w:val="Normal"/>
    <w:rsid w:val="00BF1F3A"/>
    <w:pPr>
      <w:tabs>
        <w:tab w:val="left" w:pos="993"/>
      </w:tabs>
      <w:ind w:left="284" w:right="284" w:firstLine="1418"/>
      <w:jc w:val="both"/>
    </w:pPr>
    <w:rPr>
      <w:sz w:val="28"/>
      <w:szCs w:val="20"/>
    </w:rPr>
  </w:style>
  <w:style w:type="paragraph" w:customStyle="1" w:styleId="Textoembloco1">
    <w:name w:val="Texto em bloco1"/>
    <w:basedOn w:val="Normal"/>
    <w:rsid w:val="002377FC"/>
    <w:pPr>
      <w:overflowPunct w:val="0"/>
      <w:autoSpaceDE w:val="0"/>
      <w:autoSpaceDN w:val="0"/>
      <w:adjustRightInd w:val="0"/>
      <w:spacing w:line="360" w:lineRule="auto"/>
      <w:ind w:left="567" w:right="567" w:firstLine="1701"/>
      <w:jc w:val="both"/>
      <w:textAlignment w:val="baseline"/>
    </w:pPr>
    <w:rPr>
      <w:rFonts w:ascii="Courier New" w:hAnsi="Courier New"/>
      <w:szCs w:val="20"/>
    </w:rPr>
  </w:style>
  <w:style w:type="character" w:styleId="nfase">
    <w:name w:val="Emphasis"/>
    <w:uiPriority w:val="20"/>
    <w:qFormat/>
    <w:rsid w:val="00EF49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284</Words>
  <Characters>1537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</dc:creator>
  <cp:lastModifiedBy>Câmara Municipal Socorro</cp:lastModifiedBy>
  <cp:revision>2</cp:revision>
  <cp:lastPrinted>2024-09-09T14:01:00Z</cp:lastPrinted>
  <dcterms:created xsi:type="dcterms:W3CDTF">2024-09-09T14:01:00Z</dcterms:created>
  <dcterms:modified xsi:type="dcterms:W3CDTF">2024-09-09T14:01:00Z</dcterms:modified>
</cp:coreProperties>
</file>